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31C4" w14:textId="77777777" w:rsidR="007E3EBC" w:rsidRDefault="007E3EBC" w:rsidP="007E3EBC">
      <w:pPr>
        <w:autoSpaceDE w:val="0"/>
        <w:autoSpaceDN w:val="0"/>
        <w:ind w:left="567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Приложение № 3</w:t>
      </w:r>
    </w:p>
    <w:p w14:paraId="76C60165" w14:textId="77777777" w:rsidR="007E3EBC" w:rsidRPr="007F6AEF" w:rsidRDefault="007E3EBC" w:rsidP="007E3EBC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16" w:lineRule="auto"/>
        <w:ind w:left="5670" w:hanging="1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 приказу Министерства архитектуры и строительства Смоленской области</w:t>
      </w:r>
    </w:p>
    <w:p w14:paraId="25306DB0" w14:textId="77777777" w:rsidR="007E3EBC" w:rsidRDefault="007E3EBC" w:rsidP="007E3EBC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16" w:lineRule="auto"/>
        <w:ind w:firstLine="567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 09.01.2025 № 002-ОД</w:t>
      </w:r>
    </w:p>
    <w:p w14:paraId="4DECC54A" w14:textId="77777777" w:rsidR="007E3EBC" w:rsidRDefault="007E3EBC" w:rsidP="007E3EBC">
      <w:pPr>
        <w:autoSpaceDE w:val="0"/>
        <w:autoSpaceDN w:val="0"/>
        <w:rPr>
          <w:b/>
          <w:sz w:val="28"/>
          <w:szCs w:val="28"/>
          <w:lang w:val="ru-RU" w:eastAsia="ru-RU"/>
        </w:rPr>
      </w:pPr>
    </w:p>
    <w:p w14:paraId="0F59853F" w14:textId="77777777" w:rsidR="007E3EBC" w:rsidRDefault="007E3EBC" w:rsidP="007E3EBC">
      <w:pPr>
        <w:autoSpaceDE w:val="0"/>
        <w:autoSpaceDN w:val="0"/>
        <w:rPr>
          <w:b/>
          <w:sz w:val="28"/>
          <w:szCs w:val="28"/>
          <w:lang w:val="ru-RU" w:eastAsia="ru-RU"/>
        </w:rPr>
      </w:pPr>
    </w:p>
    <w:p w14:paraId="785981CC" w14:textId="77777777" w:rsidR="007E3EBC" w:rsidRPr="00476D63" w:rsidRDefault="007E3EBC" w:rsidP="007E3EBC">
      <w:pPr>
        <w:autoSpaceDE w:val="0"/>
        <w:autoSpaceDN w:val="0"/>
        <w:spacing w:line="216" w:lineRule="auto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РЕГЛАМЕНТ</w:t>
      </w:r>
    </w:p>
    <w:p w14:paraId="1CD56CFE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ведения Технических требованиях к </w:t>
      </w:r>
    </w:p>
    <w:p w14:paraId="42C305BE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отраслевым пространственным </w:t>
      </w:r>
    </w:p>
    <w:p w14:paraId="4EC03013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данным Смоленской области</w:t>
      </w:r>
    </w:p>
    <w:p w14:paraId="3E0131E1" w14:textId="77777777" w:rsidR="007E3EBC" w:rsidRDefault="007E3EBC" w:rsidP="007E3EBC">
      <w:pPr>
        <w:autoSpaceDE w:val="0"/>
        <w:autoSpaceDN w:val="0"/>
        <w:rPr>
          <w:b/>
          <w:sz w:val="28"/>
          <w:szCs w:val="28"/>
          <w:lang w:val="ru-RU" w:eastAsia="ru-RU"/>
        </w:rPr>
      </w:pPr>
    </w:p>
    <w:p w14:paraId="4EE34A92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1. Общие положения</w:t>
      </w:r>
    </w:p>
    <w:p w14:paraId="00B0A7F9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</w:p>
    <w:p w14:paraId="1428A246" w14:textId="77777777" w:rsidR="007E3EBC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 w:rsidRPr="005E7FFD">
        <w:rPr>
          <w:sz w:val="28"/>
          <w:szCs w:val="28"/>
          <w:lang w:val="ru-RU" w:eastAsia="ru-RU"/>
        </w:rPr>
        <w:t>1.1. Регламент ведения Технических требований определяет порядок ведения Технических требований.</w:t>
      </w:r>
    </w:p>
    <w:p w14:paraId="75E60E5A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1.2</w:t>
      </w:r>
      <w:r w:rsidRPr="005E7FFD">
        <w:rPr>
          <w:sz w:val="28"/>
          <w:szCs w:val="28"/>
          <w:lang w:val="ru-RU" w:eastAsia="ru-RU"/>
        </w:rPr>
        <w:t xml:space="preserve">. Для целей настоящего Регламента используются следующие определения: </w:t>
      </w:r>
    </w:p>
    <w:p w14:paraId="15C17D82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з</w:t>
      </w:r>
      <w:r w:rsidRPr="005E7FFD">
        <w:rPr>
          <w:sz w:val="28"/>
          <w:szCs w:val="28"/>
          <w:lang w:val="ru-RU" w:eastAsia="ru-RU"/>
        </w:rPr>
        <w:t>аинтересованные лица – органы государственной власти, органы местного самоуправления, их должностные лица, физические и юридические лица;</w:t>
      </w:r>
    </w:p>
    <w:p w14:paraId="3AF8A830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</w:t>
      </w:r>
      <w:r w:rsidRPr="005E7FFD">
        <w:rPr>
          <w:sz w:val="28"/>
          <w:szCs w:val="28"/>
          <w:lang w:val="ru-RU" w:eastAsia="ru-RU"/>
        </w:rPr>
        <w:t>тветственное лицо – сотрудник Министерства</w:t>
      </w:r>
      <w:r>
        <w:rPr>
          <w:sz w:val="28"/>
          <w:szCs w:val="28"/>
          <w:lang w:val="ru-RU" w:eastAsia="ru-RU"/>
        </w:rPr>
        <w:t>, осуществляющий</w:t>
      </w:r>
      <w:r w:rsidRPr="005E7FFD">
        <w:rPr>
          <w:sz w:val="28"/>
          <w:szCs w:val="28"/>
          <w:lang w:val="ru-RU" w:eastAsia="ru-RU"/>
        </w:rPr>
        <w:t xml:space="preserve"> ведение Технических требований.</w:t>
      </w:r>
    </w:p>
    <w:p w14:paraId="7059099C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ж</w:t>
      </w:r>
      <w:r w:rsidRPr="005E7FFD">
        <w:rPr>
          <w:sz w:val="28"/>
          <w:szCs w:val="28"/>
          <w:lang w:val="ru-RU" w:eastAsia="ru-RU"/>
        </w:rPr>
        <w:t>урнал изменений Технических требований – документ, содержащий записи о поступивших предложениях по внесению изменений в Технические требования и о результатах их рассмотрения, ведение которого осуществляется по форме со</w:t>
      </w:r>
      <w:r>
        <w:rPr>
          <w:sz w:val="28"/>
          <w:szCs w:val="28"/>
          <w:lang w:val="ru-RU" w:eastAsia="ru-RU"/>
        </w:rPr>
        <w:t>гласно приложению к настоящему Р</w:t>
      </w:r>
      <w:r w:rsidRPr="005E7FFD">
        <w:rPr>
          <w:sz w:val="28"/>
          <w:szCs w:val="28"/>
          <w:lang w:val="ru-RU" w:eastAsia="ru-RU"/>
        </w:rPr>
        <w:t xml:space="preserve">егламенту. </w:t>
      </w:r>
    </w:p>
    <w:p w14:paraId="22D28D26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</w:t>
      </w:r>
      <w:r w:rsidRPr="005E7FFD">
        <w:rPr>
          <w:sz w:val="28"/>
          <w:szCs w:val="28"/>
          <w:lang w:val="ru-RU" w:eastAsia="ru-RU"/>
        </w:rPr>
        <w:t>редложение о внесении изменений в Технические требования – документ, включающий в себя описание предлагаемых изменений Технических требований и их обоснование, а также сведения о заявителе;</w:t>
      </w:r>
    </w:p>
    <w:p w14:paraId="027DBECE" w14:textId="77777777" w:rsidR="007E3EBC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и</w:t>
      </w:r>
      <w:r w:rsidRPr="005E7FFD">
        <w:rPr>
          <w:sz w:val="28"/>
          <w:szCs w:val="28"/>
          <w:lang w:val="ru-RU" w:eastAsia="ru-RU"/>
        </w:rPr>
        <w:t>нициатор предложения – ответственное лицо или иное заинтересованное лицо, направившее предложение о внесении изменений в Технические требования.</w:t>
      </w:r>
    </w:p>
    <w:p w14:paraId="2D0D89B4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 w:rsidRPr="005E7FFD">
        <w:rPr>
          <w:sz w:val="28"/>
          <w:szCs w:val="28"/>
          <w:lang w:val="ru-RU" w:eastAsia="ru-RU"/>
        </w:rPr>
        <w:t>1.</w:t>
      </w:r>
      <w:r>
        <w:rPr>
          <w:sz w:val="28"/>
          <w:szCs w:val="28"/>
          <w:lang w:val="ru-RU" w:eastAsia="ru-RU"/>
        </w:rPr>
        <w:t>3</w:t>
      </w:r>
      <w:r w:rsidRPr="005E7FFD">
        <w:rPr>
          <w:sz w:val="28"/>
          <w:szCs w:val="28"/>
          <w:lang w:val="ru-RU" w:eastAsia="ru-RU"/>
        </w:rPr>
        <w:t>. Ведение Технических требований включает в себя:</w:t>
      </w:r>
    </w:p>
    <w:p w14:paraId="7B687FF4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5E7FFD">
        <w:rPr>
          <w:sz w:val="28"/>
          <w:szCs w:val="28"/>
          <w:lang w:val="ru-RU" w:eastAsia="ru-RU"/>
        </w:rPr>
        <w:t>подготовку и рассмотрение предложений о внесении изменений в Технические требования;</w:t>
      </w:r>
    </w:p>
    <w:p w14:paraId="7301A202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5E7FFD">
        <w:rPr>
          <w:sz w:val="28"/>
          <w:szCs w:val="28"/>
          <w:lang w:val="ru-RU" w:eastAsia="ru-RU"/>
        </w:rPr>
        <w:t>подготовку правовых актов Министерства о внесении изменений в Технические требования;</w:t>
      </w:r>
    </w:p>
    <w:p w14:paraId="20B115FF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5E7FFD">
        <w:rPr>
          <w:sz w:val="28"/>
          <w:szCs w:val="28"/>
          <w:lang w:val="ru-RU" w:eastAsia="ru-RU"/>
        </w:rPr>
        <w:t>внесение изменений (дополнений) в Технические требования;</w:t>
      </w:r>
    </w:p>
    <w:p w14:paraId="44A5A76F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5E7FFD">
        <w:rPr>
          <w:sz w:val="28"/>
          <w:szCs w:val="28"/>
          <w:lang w:val="ru-RU" w:eastAsia="ru-RU"/>
        </w:rPr>
        <w:t>проверку проектов градостроительной документации на предмет соответствия Техническим требованиям и формирование заключений по результатам проверки;</w:t>
      </w:r>
    </w:p>
    <w:p w14:paraId="22153853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5E7FFD">
        <w:rPr>
          <w:sz w:val="28"/>
          <w:szCs w:val="28"/>
          <w:lang w:val="ru-RU" w:eastAsia="ru-RU"/>
        </w:rPr>
        <w:t>обеспечение доступа должностных лиц органов государственной власти и органов местного самоуправления к Техническим требованиям;</w:t>
      </w:r>
    </w:p>
    <w:p w14:paraId="231E8A51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5E7FFD">
        <w:rPr>
          <w:sz w:val="28"/>
          <w:szCs w:val="28"/>
          <w:lang w:val="ru-RU" w:eastAsia="ru-RU"/>
        </w:rPr>
        <w:t>рассмотрение обращений заинтересованных лиц о предоставлении доступа к Техническим требованиям;</w:t>
      </w:r>
    </w:p>
    <w:p w14:paraId="65AD07CF" w14:textId="77777777" w:rsidR="007E3EBC" w:rsidRPr="005E7FFD" w:rsidRDefault="007E3EBC" w:rsidP="007E3EBC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5E7FFD">
        <w:rPr>
          <w:sz w:val="28"/>
          <w:szCs w:val="28"/>
          <w:lang w:val="ru-RU" w:eastAsia="ru-RU"/>
        </w:rPr>
        <w:t>обеспечение доступа заинтересованных лиц к Техническим требованиям.</w:t>
      </w:r>
    </w:p>
    <w:p w14:paraId="3A118DDB" w14:textId="77777777" w:rsidR="007E3EBC" w:rsidRDefault="007E3EBC" w:rsidP="007E3EBC">
      <w:pPr>
        <w:spacing w:after="20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14:paraId="4E7BD57D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1004CE">
        <w:rPr>
          <w:b/>
          <w:sz w:val="28"/>
          <w:szCs w:val="28"/>
          <w:lang w:val="ru-RU" w:eastAsia="ru-RU"/>
        </w:rPr>
        <w:lastRenderedPageBreak/>
        <w:t>2</w:t>
      </w:r>
      <w:r>
        <w:rPr>
          <w:b/>
          <w:sz w:val="28"/>
          <w:szCs w:val="28"/>
          <w:lang w:val="ru-RU" w:eastAsia="ru-RU"/>
        </w:rPr>
        <w:t xml:space="preserve">. </w:t>
      </w:r>
      <w:r w:rsidRPr="001D6FC3">
        <w:rPr>
          <w:b/>
          <w:sz w:val="28"/>
          <w:szCs w:val="28"/>
          <w:lang w:val="ru-RU" w:eastAsia="ru-RU"/>
        </w:rPr>
        <w:t>Порядок пров</w:t>
      </w:r>
      <w:r>
        <w:rPr>
          <w:b/>
          <w:sz w:val="28"/>
          <w:szCs w:val="28"/>
          <w:lang w:val="ru-RU" w:eastAsia="ru-RU"/>
        </w:rPr>
        <w:t>ерки проектов градостроительной</w:t>
      </w:r>
    </w:p>
    <w:p w14:paraId="7FB9E875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1D6FC3">
        <w:rPr>
          <w:b/>
          <w:sz w:val="28"/>
          <w:szCs w:val="28"/>
          <w:lang w:val="ru-RU" w:eastAsia="ru-RU"/>
        </w:rPr>
        <w:t>докум</w:t>
      </w:r>
      <w:r>
        <w:rPr>
          <w:b/>
          <w:sz w:val="28"/>
          <w:szCs w:val="28"/>
          <w:lang w:val="ru-RU" w:eastAsia="ru-RU"/>
        </w:rPr>
        <w:t>ентации на предмет соответствия</w:t>
      </w:r>
    </w:p>
    <w:p w14:paraId="1A17DEB8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 w:rsidRPr="001D6FC3">
        <w:rPr>
          <w:b/>
          <w:sz w:val="28"/>
          <w:szCs w:val="28"/>
          <w:lang w:val="ru-RU" w:eastAsia="ru-RU"/>
        </w:rPr>
        <w:t>Техническим требованиям</w:t>
      </w:r>
    </w:p>
    <w:p w14:paraId="20C80965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</w:p>
    <w:p w14:paraId="351D2549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2.1.</w:t>
      </w:r>
      <w:r w:rsidRPr="001D6FC3">
        <w:rPr>
          <w:sz w:val="28"/>
          <w:szCs w:val="28"/>
          <w:lang w:val="ru-RU" w:eastAsia="ru-RU"/>
        </w:rPr>
        <w:t xml:space="preserve"> Проверка проектов градостроительной документации на предмет соответствия Техническим требованиям осуществляется</w:t>
      </w:r>
      <w:r>
        <w:rPr>
          <w:sz w:val="28"/>
          <w:szCs w:val="28"/>
          <w:lang w:val="ru-RU" w:eastAsia="ru-RU"/>
        </w:rPr>
        <w:t>:</w:t>
      </w:r>
    </w:p>
    <w:p w14:paraId="3A2C20D6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а)</w:t>
      </w:r>
      <w:r w:rsidRPr="001D6FC3">
        <w:rPr>
          <w:sz w:val="28"/>
          <w:szCs w:val="28"/>
          <w:lang w:val="ru-RU" w:eastAsia="ru-RU"/>
        </w:rPr>
        <w:t xml:space="preserve"> о</w:t>
      </w:r>
      <w:r>
        <w:rPr>
          <w:sz w:val="28"/>
          <w:szCs w:val="28"/>
          <w:lang w:val="ru-RU" w:eastAsia="ru-RU"/>
        </w:rPr>
        <w:t>тветственным структурным подразделением Министерства, определенным приказом министра (далее – ответственное подразделение Министерства) при подготовке:</w:t>
      </w:r>
    </w:p>
    <w:p w14:paraId="49F477E0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схемы территориального планирования Смоленской области;</w:t>
      </w:r>
    </w:p>
    <w:p w14:paraId="42A7A6D0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региональных нормативов градостроительного проектирования;</w:t>
      </w:r>
    </w:p>
    <w:p w14:paraId="34B75C9E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б) должностным лицом или структурным подразделением исполнительно-распорядительного</w:t>
      </w:r>
      <w:r w:rsidRPr="001D6FC3">
        <w:rPr>
          <w:sz w:val="28"/>
          <w:szCs w:val="28"/>
          <w:lang w:val="ru-RU" w:eastAsia="ru-RU"/>
        </w:rPr>
        <w:t xml:space="preserve"> органа местного самоуправления муниципального образования Смоленской области</w:t>
      </w:r>
      <w:r>
        <w:rPr>
          <w:sz w:val="28"/>
          <w:szCs w:val="28"/>
          <w:lang w:val="ru-RU" w:eastAsia="ru-RU"/>
        </w:rPr>
        <w:t xml:space="preserve"> (далее – ответственное лицо ОМСУ) при подготовке:</w:t>
      </w:r>
    </w:p>
    <w:p w14:paraId="7968F82E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генерального плана муниципального округа (городского округа);</w:t>
      </w:r>
    </w:p>
    <w:p w14:paraId="4B05F44C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местных нормативов градостроительного проектирования;</w:t>
      </w:r>
    </w:p>
    <w:p w14:paraId="3E79DD8D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правил землепользования и застройки;</w:t>
      </w:r>
    </w:p>
    <w:p w14:paraId="6435512C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единого документа территориального планирования и градостроительного зонирования муниципального округа (городского округа)</w:t>
      </w:r>
      <w:r w:rsidRPr="001D6FC3">
        <w:rPr>
          <w:sz w:val="28"/>
          <w:szCs w:val="28"/>
          <w:lang w:val="ru-RU" w:eastAsia="ru-RU"/>
        </w:rPr>
        <w:t>.</w:t>
      </w:r>
    </w:p>
    <w:p w14:paraId="6C77F4DA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Pr="001D6FC3">
        <w:rPr>
          <w:sz w:val="28"/>
          <w:szCs w:val="28"/>
          <w:lang w:val="ru-RU" w:eastAsia="ru-RU"/>
        </w:rPr>
        <w:t xml:space="preserve">2 </w:t>
      </w:r>
      <w:r>
        <w:rPr>
          <w:sz w:val="28"/>
          <w:szCs w:val="28"/>
          <w:lang w:val="ru-RU" w:eastAsia="ru-RU"/>
        </w:rPr>
        <w:t>О</w:t>
      </w:r>
      <w:r w:rsidRPr="006C261C">
        <w:rPr>
          <w:sz w:val="28"/>
          <w:szCs w:val="28"/>
          <w:lang w:val="ru-RU" w:eastAsia="ru-RU"/>
        </w:rPr>
        <w:t>тветственное подразделение Министерства</w:t>
      </w:r>
      <w:r>
        <w:rPr>
          <w:sz w:val="28"/>
          <w:szCs w:val="28"/>
          <w:lang w:val="ru-RU" w:eastAsia="ru-RU"/>
        </w:rPr>
        <w:t xml:space="preserve">, </w:t>
      </w:r>
      <w:r w:rsidRPr="006C261C">
        <w:rPr>
          <w:sz w:val="28"/>
          <w:szCs w:val="28"/>
          <w:lang w:val="ru-RU" w:eastAsia="ru-RU"/>
        </w:rPr>
        <w:t>ответственное лицо ОМСУ</w:t>
      </w:r>
      <w:r w:rsidRPr="001D6FC3">
        <w:rPr>
          <w:sz w:val="28"/>
          <w:szCs w:val="28"/>
          <w:lang w:val="ru-RU" w:eastAsia="ru-RU"/>
        </w:rPr>
        <w:t xml:space="preserve"> в течение 3 рабочих дней</w:t>
      </w:r>
      <w:r>
        <w:rPr>
          <w:sz w:val="28"/>
          <w:szCs w:val="28"/>
          <w:lang w:val="ru-RU" w:eastAsia="ru-RU"/>
        </w:rPr>
        <w:t xml:space="preserve"> после получения от исполнителя соответствующей градостроительной документации посредством сайта форматно-логического контроля</w:t>
      </w:r>
      <w:r w:rsidRPr="006C261C">
        <w:rPr>
          <w:sz w:val="28"/>
          <w:szCs w:val="28"/>
          <w:lang w:val="ru-RU" w:eastAsia="ru-RU"/>
        </w:rPr>
        <w:t xml:space="preserve"> проектов документов на соответствие техническим требованиям</w:t>
      </w:r>
      <w:r>
        <w:rPr>
          <w:sz w:val="28"/>
          <w:szCs w:val="28"/>
          <w:lang w:val="ru-RU" w:eastAsia="ru-RU"/>
        </w:rPr>
        <w:t xml:space="preserve"> (</w:t>
      </w:r>
      <w:hyperlink r:id="rId4" w:history="1">
        <w:r w:rsidRPr="00CB3F66">
          <w:rPr>
            <w:color w:val="0563C1" w:themeColor="hyperlink"/>
            <w:sz w:val="28"/>
            <w:szCs w:val="28"/>
            <w:u w:val="single"/>
            <w:lang w:val="ru-RU" w:eastAsia="ru-RU"/>
          </w:rPr>
          <w:t>https://flk.admin-smolensk.ru/</w:t>
        </w:r>
      </w:hyperlink>
      <w:r>
        <w:rPr>
          <w:sz w:val="28"/>
          <w:szCs w:val="28"/>
          <w:lang w:val="ru-RU" w:eastAsia="ru-RU"/>
        </w:rPr>
        <w:t>) осуществляет проверку соответствующего</w:t>
      </w:r>
      <w:r w:rsidRPr="001D6FC3">
        <w:rPr>
          <w:sz w:val="28"/>
          <w:szCs w:val="28"/>
          <w:lang w:val="ru-RU" w:eastAsia="ru-RU"/>
        </w:rPr>
        <w:t xml:space="preserve"> проект</w:t>
      </w:r>
      <w:r>
        <w:rPr>
          <w:sz w:val="28"/>
          <w:szCs w:val="28"/>
          <w:lang w:val="ru-RU" w:eastAsia="ru-RU"/>
        </w:rPr>
        <w:t>а</w:t>
      </w:r>
      <w:r w:rsidRPr="001D6FC3">
        <w:rPr>
          <w:sz w:val="28"/>
          <w:szCs w:val="28"/>
          <w:lang w:val="ru-RU" w:eastAsia="ru-RU"/>
        </w:rPr>
        <w:t xml:space="preserve"> и подготавливает заключение о соответствии проекта Техническим требованиям, либо заключение о несоответствии проекта Техническим требованиям с указанием выявленных несоответствий. </w:t>
      </w:r>
    </w:p>
    <w:p w14:paraId="50F9304D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2.3</w:t>
      </w:r>
      <w:r w:rsidRPr="001D6FC3">
        <w:rPr>
          <w:sz w:val="28"/>
          <w:szCs w:val="28"/>
          <w:lang w:val="ru-RU" w:eastAsia="ru-RU"/>
        </w:rPr>
        <w:t>. Заключение о соответствии</w:t>
      </w:r>
      <w:r>
        <w:rPr>
          <w:sz w:val="28"/>
          <w:szCs w:val="28"/>
          <w:lang w:val="ru-RU" w:eastAsia="ru-RU"/>
        </w:rPr>
        <w:t xml:space="preserve"> </w:t>
      </w:r>
      <w:r w:rsidRPr="001D6FC3">
        <w:rPr>
          <w:sz w:val="28"/>
          <w:szCs w:val="28"/>
          <w:lang w:val="ru-RU" w:eastAsia="ru-RU"/>
        </w:rPr>
        <w:t xml:space="preserve">проекта Техническим требованиям либо заключение о несоответствии проекта Техническим требованиям </w:t>
      </w:r>
      <w:r>
        <w:rPr>
          <w:sz w:val="28"/>
          <w:szCs w:val="28"/>
          <w:lang w:val="ru-RU" w:eastAsia="ru-RU"/>
        </w:rPr>
        <w:t>подписывается:</w:t>
      </w:r>
    </w:p>
    <w:p w14:paraId="02BEE367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заместителем министра архитектуры и строительства Смоленской области – главным архитектором Смоленской области (в случае его отсутствия – руководителем ответственного структурного подразделения Министерства) – в случае подготовки указанных заключений ответственным подразделением Министерства;</w:t>
      </w:r>
    </w:p>
    <w:p w14:paraId="70268955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руководителем исполнительно-распорядительного органа местного самоуправления муниципального образования Смоленской области (либо иным уполномоченным должностным лицом) – в случае подготовки указанных заключений ответственным лицом ОМСУ</w:t>
      </w:r>
      <w:r w:rsidRPr="001D6FC3">
        <w:rPr>
          <w:sz w:val="28"/>
          <w:szCs w:val="28"/>
          <w:lang w:val="ru-RU" w:eastAsia="ru-RU"/>
        </w:rPr>
        <w:t>.</w:t>
      </w:r>
    </w:p>
    <w:p w14:paraId="116F7473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2.4</w:t>
      </w:r>
      <w:r w:rsidRPr="001D6FC3">
        <w:rPr>
          <w:sz w:val="28"/>
          <w:szCs w:val="28"/>
          <w:lang w:val="ru-RU" w:eastAsia="ru-RU"/>
        </w:rPr>
        <w:t>. Заключение о соответствии</w:t>
      </w:r>
      <w:r>
        <w:rPr>
          <w:sz w:val="28"/>
          <w:szCs w:val="28"/>
          <w:lang w:val="ru-RU" w:eastAsia="ru-RU"/>
        </w:rPr>
        <w:t xml:space="preserve"> </w:t>
      </w:r>
      <w:r w:rsidRPr="001D6FC3">
        <w:rPr>
          <w:sz w:val="28"/>
          <w:szCs w:val="28"/>
          <w:lang w:val="ru-RU" w:eastAsia="ru-RU"/>
        </w:rPr>
        <w:t xml:space="preserve">проекта Техническим требованиям либо заключение о несоответствии проекта Техническим требованиям </w:t>
      </w:r>
      <w:r>
        <w:rPr>
          <w:sz w:val="28"/>
          <w:szCs w:val="28"/>
          <w:lang w:val="ru-RU" w:eastAsia="ru-RU"/>
        </w:rPr>
        <w:t>направляется исполнителю</w:t>
      </w:r>
      <w:r w:rsidRPr="001D6FC3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соответствующей градостроительной документации</w:t>
      </w:r>
      <w:r w:rsidRPr="001D6FC3">
        <w:rPr>
          <w:sz w:val="28"/>
          <w:szCs w:val="28"/>
          <w:lang w:val="ru-RU" w:eastAsia="ru-RU"/>
        </w:rPr>
        <w:t>.</w:t>
      </w:r>
    </w:p>
    <w:p w14:paraId="7BD31FD6" w14:textId="77777777" w:rsidR="007E3EBC" w:rsidRDefault="007E3EBC" w:rsidP="007E3EBC">
      <w:pPr>
        <w:spacing w:after="20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14:paraId="6D79608E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lastRenderedPageBreak/>
        <w:t xml:space="preserve">3. </w:t>
      </w:r>
      <w:r w:rsidRPr="001D6FC3">
        <w:rPr>
          <w:b/>
          <w:sz w:val="28"/>
          <w:szCs w:val="28"/>
          <w:lang w:val="ru-RU" w:eastAsia="ru-RU"/>
        </w:rPr>
        <w:t xml:space="preserve">Порядок </w:t>
      </w:r>
      <w:r>
        <w:rPr>
          <w:b/>
          <w:sz w:val="28"/>
          <w:szCs w:val="28"/>
          <w:lang w:val="ru-RU" w:eastAsia="ru-RU"/>
        </w:rPr>
        <w:t>внесения изменений в</w:t>
      </w:r>
    </w:p>
    <w:p w14:paraId="647A25B0" w14:textId="77777777" w:rsidR="007E3EBC" w:rsidRDefault="007E3EBC" w:rsidP="007E3EBC">
      <w:pPr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Технические требования</w:t>
      </w:r>
    </w:p>
    <w:p w14:paraId="3D04C5C0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</w:p>
    <w:p w14:paraId="7B233767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D6FC3">
        <w:rPr>
          <w:sz w:val="28"/>
          <w:szCs w:val="28"/>
          <w:lang w:val="ru-RU" w:eastAsia="ru-RU"/>
        </w:rPr>
        <w:t xml:space="preserve">.1. </w:t>
      </w:r>
      <w:r>
        <w:rPr>
          <w:sz w:val="28"/>
          <w:szCs w:val="28"/>
          <w:lang w:val="ru-RU" w:eastAsia="ru-RU"/>
        </w:rPr>
        <w:t>Внесение изменений в</w:t>
      </w:r>
      <w:r w:rsidRPr="001D6FC3">
        <w:rPr>
          <w:sz w:val="28"/>
          <w:szCs w:val="28"/>
          <w:lang w:val="ru-RU" w:eastAsia="ru-RU"/>
        </w:rPr>
        <w:t xml:space="preserve"> Технических требований осуществляется </w:t>
      </w:r>
      <w:r>
        <w:rPr>
          <w:sz w:val="28"/>
          <w:szCs w:val="28"/>
          <w:lang w:val="ru-RU" w:eastAsia="ru-RU"/>
        </w:rPr>
        <w:t>приказом министр</w:t>
      </w:r>
      <w:r w:rsidRPr="001D6FC3">
        <w:rPr>
          <w:sz w:val="28"/>
          <w:szCs w:val="28"/>
          <w:lang w:val="ru-RU" w:eastAsia="ru-RU"/>
        </w:rPr>
        <w:t xml:space="preserve">а. </w:t>
      </w:r>
    </w:p>
    <w:p w14:paraId="111176C3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D6FC3">
        <w:rPr>
          <w:sz w:val="28"/>
          <w:szCs w:val="28"/>
          <w:lang w:val="ru-RU" w:eastAsia="ru-RU"/>
        </w:rPr>
        <w:t xml:space="preserve">.2. Рассмотрение вопроса об изменении (дополнении) Технических требований может осуществляться на основании предложений </w:t>
      </w:r>
      <w:r>
        <w:rPr>
          <w:sz w:val="28"/>
          <w:szCs w:val="28"/>
          <w:lang w:val="ru-RU" w:eastAsia="ru-RU"/>
        </w:rPr>
        <w:t>ответственного подразделения Министерства, ответственного лица ОМСУ</w:t>
      </w:r>
      <w:r w:rsidRPr="001D6FC3">
        <w:rPr>
          <w:sz w:val="28"/>
          <w:szCs w:val="28"/>
          <w:lang w:val="ru-RU" w:eastAsia="ru-RU"/>
        </w:rPr>
        <w:t xml:space="preserve"> или иных заинтересованных лиц. </w:t>
      </w:r>
    </w:p>
    <w:p w14:paraId="6605D28E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D6FC3">
        <w:rPr>
          <w:sz w:val="28"/>
          <w:szCs w:val="28"/>
          <w:lang w:val="ru-RU" w:eastAsia="ru-RU"/>
        </w:rPr>
        <w:t>.3. Предложение о внесении изменений (дополнений) должно включать в себя следующую информацию:</w:t>
      </w:r>
    </w:p>
    <w:p w14:paraId="086B88E0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1D6FC3">
        <w:rPr>
          <w:sz w:val="28"/>
          <w:szCs w:val="28"/>
          <w:lang w:val="ru-RU" w:eastAsia="ru-RU"/>
        </w:rPr>
        <w:t xml:space="preserve">сведения об инициаторе предложения </w:t>
      </w:r>
      <w:r>
        <w:rPr>
          <w:sz w:val="28"/>
          <w:szCs w:val="28"/>
          <w:lang w:val="ru-RU" w:eastAsia="ru-RU"/>
        </w:rPr>
        <w:t>(Ф.И.О, должность</w:t>
      </w:r>
      <w:r w:rsidRPr="001D6FC3">
        <w:rPr>
          <w:sz w:val="28"/>
          <w:szCs w:val="28"/>
          <w:lang w:val="ru-RU" w:eastAsia="ru-RU"/>
        </w:rPr>
        <w:t>);</w:t>
      </w:r>
    </w:p>
    <w:p w14:paraId="206EB372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1D6FC3">
        <w:rPr>
          <w:sz w:val="28"/>
          <w:szCs w:val="28"/>
          <w:lang w:val="ru-RU" w:eastAsia="ru-RU"/>
        </w:rPr>
        <w:t>описание предлагаемых изменений (дополнений);</w:t>
      </w:r>
    </w:p>
    <w:p w14:paraId="51E6ED7C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1D6FC3">
        <w:rPr>
          <w:sz w:val="28"/>
          <w:szCs w:val="28"/>
          <w:lang w:val="ru-RU" w:eastAsia="ru-RU"/>
        </w:rPr>
        <w:t>обоснование необходимости внесения изменений (дополнений).</w:t>
      </w:r>
    </w:p>
    <w:p w14:paraId="23319C6B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</w:t>
      </w:r>
      <w:r w:rsidRPr="001D6FC3">
        <w:rPr>
          <w:sz w:val="28"/>
          <w:szCs w:val="28"/>
          <w:lang w:val="ru-RU" w:eastAsia="ru-RU"/>
        </w:rPr>
        <w:t xml:space="preserve">4. Инициатор предложения направляет в Министерство предложение о внесении изменений </w:t>
      </w:r>
      <w:r>
        <w:rPr>
          <w:sz w:val="28"/>
          <w:szCs w:val="28"/>
          <w:lang w:val="ru-RU" w:eastAsia="ru-RU"/>
        </w:rPr>
        <w:t>в Технические требования</w:t>
      </w:r>
      <w:r w:rsidRPr="001D6FC3">
        <w:rPr>
          <w:sz w:val="28"/>
          <w:szCs w:val="28"/>
          <w:lang w:val="ru-RU" w:eastAsia="ru-RU"/>
        </w:rPr>
        <w:t xml:space="preserve"> с приложением документов, являющихся основанием внесения изменений в Технические требования</w:t>
      </w:r>
      <w:r>
        <w:rPr>
          <w:sz w:val="28"/>
          <w:szCs w:val="28"/>
          <w:lang w:val="ru-RU" w:eastAsia="ru-RU"/>
        </w:rPr>
        <w:t xml:space="preserve"> (</w:t>
      </w:r>
      <w:r w:rsidRPr="001D6FC3">
        <w:rPr>
          <w:sz w:val="28"/>
          <w:szCs w:val="28"/>
          <w:lang w:val="ru-RU" w:eastAsia="ru-RU"/>
        </w:rPr>
        <w:t>при необходимости</w:t>
      </w:r>
      <w:r>
        <w:rPr>
          <w:sz w:val="28"/>
          <w:szCs w:val="28"/>
          <w:lang w:val="ru-RU" w:eastAsia="ru-RU"/>
        </w:rPr>
        <w:t>)</w:t>
      </w:r>
      <w:r w:rsidRPr="001D6FC3">
        <w:rPr>
          <w:sz w:val="28"/>
          <w:szCs w:val="28"/>
          <w:lang w:val="ru-RU" w:eastAsia="ru-RU"/>
        </w:rPr>
        <w:t>.</w:t>
      </w:r>
    </w:p>
    <w:p w14:paraId="414A7DB4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D6FC3">
        <w:rPr>
          <w:sz w:val="28"/>
          <w:szCs w:val="28"/>
          <w:lang w:val="ru-RU" w:eastAsia="ru-RU"/>
        </w:rPr>
        <w:t xml:space="preserve">.5. Предложение направляется </w:t>
      </w:r>
      <w:r>
        <w:rPr>
          <w:sz w:val="28"/>
          <w:szCs w:val="28"/>
          <w:lang w:val="ru-RU" w:eastAsia="ru-RU"/>
        </w:rPr>
        <w:t>в Министерство</w:t>
      </w:r>
      <w:r w:rsidRPr="001D6FC3">
        <w:rPr>
          <w:sz w:val="28"/>
          <w:szCs w:val="28"/>
          <w:lang w:val="ru-RU" w:eastAsia="ru-RU"/>
        </w:rPr>
        <w:t>.</w:t>
      </w:r>
    </w:p>
    <w:p w14:paraId="61C52B25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3.6. Министерство в течение 1 рабочего дня передает поступившее предложение должностному лицу либо в структурное подразделение областного государственного бюджетного учреждения «Управление капитального строительства» (далее также – Учреждение, ответственное лицо Учреждения).</w:t>
      </w:r>
    </w:p>
    <w:p w14:paraId="64151297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D6FC3">
        <w:rPr>
          <w:sz w:val="28"/>
          <w:szCs w:val="28"/>
          <w:lang w:val="ru-RU" w:eastAsia="ru-RU"/>
        </w:rPr>
        <w:t>.6. Ответственное лицо</w:t>
      </w:r>
      <w:r>
        <w:rPr>
          <w:sz w:val="28"/>
          <w:szCs w:val="28"/>
          <w:lang w:val="ru-RU" w:eastAsia="ru-RU"/>
        </w:rPr>
        <w:t xml:space="preserve"> Учреждения</w:t>
      </w:r>
      <w:r w:rsidRPr="001D6FC3">
        <w:rPr>
          <w:sz w:val="28"/>
          <w:szCs w:val="28"/>
          <w:lang w:val="ru-RU" w:eastAsia="ru-RU"/>
        </w:rPr>
        <w:t xml:space="preserve"> регистрирует предложение, внося в журнал изменений Технических требований следующую информацию:</w:t>
      </w:r>
    </w:p>
    <w:p w14:paraId="17771721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1D6FC3">
        <w:rPr>
          <w:sz w:val="28"/>
          <w:szCs w:val="28"/>
          <w:lang w:val="ru-RU" w:eastAsia="ru-RU"/>
        </w:rPr>
        <w:t>дата регистрации поступившего предложения</w:t>
      </w:r>
      <w:r>
        <w:rPr>
          <w:sz w:val="28"/>
          <w:szCs w:val="28"/>
          <w:lang w:val="ru-RU" w:eastAsia="ru-RU"/>
        </w:rPr>
        <w:t xml:space="preserve"> в Министерстве</w:t>
      </w:r>
      <w:r w:rsidRPr="001D6FC3">
        <w:rPr>
          <w:sz w:val="28"/>
          <w:szCs w:val="28"/>
          <w:lang w:val="ru-RU" w:eastAsia="ru-RU"/>
        </w:rPr>
        <w:t>;</w:t>
      </w:r>
    </w:p>
    <w:p w14:paraId="4EBF1285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1D6FC3">
        <w:rPr>
          <w:sz w:val="28"/>
          <w:szCs w:val="28"/>
          <w:lang w:val="ru-RU" w:eastAsia="ru-RU"/>
        </w:rPr>
        <w:t>сведения об инициаторе предложения (Ф.И.О, должность);</w:t>
      </w:r>
    </w:p>
    <w:p w14:paraId="133667BD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1D6FC3">
        <w:rPr>
          <w:sz w:val="28"/>
          <w:szCs w:val="28"/>
          <w:lang w:val="ru-RU" w:eastAsia="ru-RU"/>
        </w:rPr>
        <w:t>описание предлагаемых изменений.</w:t>
      </w:r>
    </w:p>
    <w:p w14:paraId="293674F5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D6FC3">
        <w:rPr>
          <w:sz w:val="28"/>
          <w:szCs w:val="28"/>
          <w:lang w:val="ru-RU" w:eastAsia="ru-RU"/>
        </w:rPr>
        <w:t>.7. После регистрации предложения ответственное лицо</w:t>
      </w:r>
      <w:r>
        <w:rPr>
          <w:sz w:val="28"/>
          <w:szCs w:val="28"/>
          <w:lang w:val="ru-RU" w:eastAsia="ru-RU"/>
        </w:rPr>
        <w:t xml:space="preserve"> Учреждения</w:t>
      </w:r>
      <w:r w:rsidRPr="001D6FC3">
        <w:rPr>
          <w:sz w:val="28"/>
          <w:szCs w:val="28"/>
          <w:lang w:val="ru-RU" w:eastAsia="ru-RU"/>
        </w:rPr>
        <w:t xml:space="preserve"> в течение 3 рабочих дней рассматривает поступившее предложение о внесении изменений (дополнений), формирует заключение по вопросу внесения </w:t>
      </w:r>
      <w:proofErr w:type="gramStart"/>
      <w:r w:rsidRPr="001D6FC3">
        <w:rPr>
          <w:sz w:val="28"/>
          <w:szCs w:val="28"/>
          <w:lang w:val="ru-RU" w:eastAsia="ru-RU"/>
        </w:rPr>
        <w:t>изменений  в</w:t>
      </w:r>
      <w:proofErr w:type="gramEnd"/>
      <w:r w:rsidRPr="001D6FC3">
        <w:rPr>
          <w:sz w:val="28"/>
          <w:szCs w:val="28"/>
          <w:lang w:val="ru-RU" w:eastAsia="ru-RU"/>
        </w:rPr>
        <w:t xml:space="preserve"> Технические требования и направляет заключение с приложением рассмотренных документов </w:t>
      </w:r>
      <w:r>
        <w:rPr>
          <w:sz w:val="28"/>
          <w:szCs w:val="28"/>
          <w:lang w:val="ru-RU" w:eastAsia="ru-RU"/>
        </w:rPr>
        <w:t>директору Учреждения либо лицу исполняющего его обязанности для подписания</w:t>
      </w:r>
      <w:r w:rsidRPr="001D6FC3">
        <w:rPr>
          <w:sz w:val="28"/>
          <w:szCs w:val="28"/>
          <w:lang w:val="ru-RU" w:eastAsia="ru-RU"/>
        </w:rPr>
        <w:t>.</w:t>
      </w:r>
    </w:p>
    <w:p w14:paraId="2931B6CB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D6FC3">
        <w:rPr>
          <w:sz w:val="28"/>
          <w:szCs w:val="28"/>
          <w:lang w:val="ru-RU" w:eastAsia="ru-RU"/>
        </w:rPr>
        <w:t xml:space="preserve">.8. </w:t>
      </w:r>
      <w:r>
        <w:rPr>
          <w:sz w:val="28"/>
          <w:szCs w:val="28"/>
          <w:lang w:val="ru-RU" w:eastAsia="ru-RU"/>
        </w:rPr>
        <w:t xml:space="preserve">Директор Учреждения либо </w:t>
      </w:r>
      <w:proofErr w:type="gramStart"/>
      <w:r>
        <w:rPr>
          <w:sz w:val="28"/>
          <w:szCs w:val="28"/>
          <w:lang w:val="ru-RU" w:eastAsia="ru-RU"/>
        </w:rPr>
        <w:t>лицо</w:t>
      </w:r>
      <w:proofErr w:type="gramEnd"/>
      <w:r>
        <w:rPr>
          <w:sz w:val="28"/>
          <w:szCs w:val="28"/>
          <w:lang w:val="ru-RU" w:eastAsia="ru-RU"/>
        </w:rPr>
        <w:t xml:space="preserve"> исполняющее его обязанности</w:t>
      </w:r>
      <w:r w:rsidRPr="001D6FC3">
        <w:rPr>
          <w:sz w:val="28"/>
          <w:szCs w:val="28"/>
          <w:lang w:val="ru-RU" w:eastAsia="ru-RU"/>
        </w:rPr>
        <w:t xml:space="preserve"> рассматривает заключение ответственного лица</w:t>
      </w:r>
      <w:r>
        <w:rPr>
          <w:sz w:val="28"/>
          <w:szCs w:val="28"/>
          <w:lang w:val="ru-RU" w:eastAsia="ru-RU"/>
        </w:rPr>
        <w:t xml:space="preserve"> Учреждения</w:t>
      </w:r>
      <w:r w:rsidRPr="001D6FC3">
        <w:rPr>
          <w:sz w:val="28"/>
          <w:szCs w:val="28"/>
          <w:lang w:val="ru-RU" w:eastAsia="ru-RU"/>
        </w:rPr>
        <w:t xml:space="preserve"> о внесении изменений в Технические требования</w:t>
      </w:r>
      <w:r>
        <w:rPr>
          <w:sz w:val="28"/>
          <w:szCs w:val="28"/>
          <w:lang w:val="ru-RU" w:eastAsia="ru-RU"/>
        </w:rPr>
        <w:t xml:space="preserve"> и подписывает его</w:t>
      </w:r>
      <w:r w:rsidRPr="001D6FC3">
        <w:rPr>
          <w:sz w:val="28"/>
          <w:szCs w:val="28"/>
          <w:lang w:val="ru-RU" w:eastAsia="ru-RU"/>
        </w:rPr>
        <w:t>.</w:t>
      </w:r>
    </w:p>
    <w:p w14:paraId="733E50C6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D6FC3">
        <w:rPr>
          <w:sz w:val="28"/>
          <w:szCs w:val="28"/>
          <w:lang w:val="ru-RU" w:eastAsia="ru-RU"/>
        </w:rPr>
        <w:t>.9. Ответственное лицо</w:t>
      </w:r>
      <w:r>
        <w:rPr>
          <w:sz w:val="28"/>
          <w:szCs w:val="28"/>
          <w:lang w:val="ru-RU" w:eastAsia="ru-RU"/>
        </w:rPr>
        <w:t xml:space="preserve"> Учреждения</w:t>
      </w:r>
      <w:r w:rsidRPr="001D6FC3">
        <w:rPr>
          <w:sz w:val="28"/>
          <w:szCs w:val="28"/>
          <w:lang w:val="ru-RU" w:eastAsia="ru-RU"/>
        </w:rPr>
        <w:t xml:space="preserve"> в течение 1 рабочего дня с момента получения </w:t>
      </w:r>
      <w:r>
        <w:rPr>
          <w:sz w:val="28"/>
          <w:szCs w:val="28"/>
          <w:lang w:val="ru-RU" w:eastAsia="ru-RU"/>
        </w:rPr>
        <w:t>подписания заключения</w:t>
      </w:r>
      <w:r w:rsidRPr="001D6FC3">
        <w:rPr>
          <w:sz w:val="28"/>
          <w:szCs w:val="28"/>
          <w:lang w:val="ru-RU" w:eastAsia="ru-RU"/>
        </w:rPr>
        <w:t xml:space="preserve"> фиксирует результат рассмотрения предложения в журнале изменений Технических требований, уведомляет инициатора предложения о результатах рассмотрения предложения и предполагаемых сроках внесения изменений (дополнений) в Технические требования,</w:t>
      </w:r>
      <w:r>
        <w:rPr>
          <w:sz w:val="28"/>
          <w:szCs w:val="28"/>
          <w:lang w:val="ru-RU" w:eastAsia="ru-RU"/>
        </w:rPr>
        <w:t xml:space="preserve"> направляет сведения о принятых решениях в Министерством.</w:t>
      </w:r>
    </w:p>
    <w:p w14:paraId="38ADC3A0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3.10. Организационно-технические мероприятия по внесению изменений в Технические требования осуществляются Учреждением.</w:t>
      </w:r>
    </w:p>
    <w:p w14:paraId="7D36A92A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3.11. Ответственное структурное подразделение</w:t>
      </w:r>
      <w:r w:rsidRPr="00C25838">
        <w:rPr>
          <w:sz w:val="28"/>
          <w:szCs w:val="28"/>
          <w:lang w:val="ru-RU" w:eastAsia="ru-RU"/>
        </w:rPr>
        <w:t xml:space="preserve"> Министерства</w:t>
      </w:r>
      <w:r>
        <w:rPr>
          <w:sz w:val="28"/>
          <w:szCs w:val="28"/>
          <w:lang w:val="ru-RU" w:eastAsia="ru-RU"/>
        </w:rPr>
        <w:t xml:space="preserve"> </w:t>
      </w:r>
      <w:r w:rsidRPr="001D6FC3">
        <w:rPr>
          <w:sz w:val="28"/>
          <w:szCs w:val="28"/>
          <w:lang w:val="ru-RU" w:eastAsia="ru-RU"/>
        </w:rPr>
        <w:t xml:space="preserve">осуществляет подготовку проекта приказа </w:t>
      </w:r>
      <w:r>
        <w:rPr>
          <w:sz w:val="28"/>
          <w:szCs w:val="28"/>
          <w:lang w:val="ru-RU" w:eastAsia="ru-RU"/>
        </w:rPr>
        <w:t>м</w:t>
      </w:r>
      <w:r w:rsidRPr="001D6FC3">
        <w:rPr>
          <w:sz w:val="28"/>
          <w:szCs w:val="28"/>
          <w:lang w:val="ru-RU" w:eastAsia="ru-RU"/>
        </w:rPr>
        <w:t>инистра о внесении изменений в Технические требования.</w:t>
      </w:r>
    </w:p>
    <w:p w14:paraId="35049A82" w14:textId="77777777" w:rsidR="007E3EBC" w:rsidRPr="001D6FC3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D6FC3">
        <w:rPr>
          <w:sz w:val="28"/>
          <w:szCs w:val="28"/>
          <w:lang w:val="ru-RU" w:eastAsia="ru-RU"/>
        </w:rPr>
        <w:t xml:space="preserve">.10. </w:t>
      </w:r>
      <w:r>
        <w:rPr>
          <w:sz w:val="28"/>
          <w:szCs w:val="28"/>
          <w:lang w:val="ru-RU" w:eastAsia="ru-RU"/>
        </w:rPr>
        <w:t>Ответственное структурное подразделение</w:t>
      </w:r>
      <w:r w:rsidRPr="00C25838">
        <w:rPr>
          <w:sz w:val="28"/>
          <w:szCs w:val="28"/>
          <w:lang w:val="ru-RU" w:eastAsia="ru-RU"/>
        </w:rPr>
        <w:t xml:space="preserve"> Министерства</w:t>
      </w:r>
      <w:r>
        <w:rPr>
          <w:sz w:val="28"/>
          <w:szCs w:val="28"/>
          <w:lang w:val="ru-RU" w:eastAsia="ru-RU"/>
        </w:rPr>
        <w:t xml:space="preserve"> </w:t>
      </w:r>
      <w:r w:rsidRPr="001D6FC3">
        <w:rPr>
          <w:sz w:val="28"/>
          <w:szCs w:val="28"/>
          <w:lang w:val="ru-RU" w:eastAsia="ru-RU"/>
        </w:rPr>
        <w:t>обеспечивает согласование</w:t>
      </w:r>
      <w:r>
        <w:rPr>
          <w:sz w:val="28"/>
          <w:szCs w:val="28"/>
          <w:lang w:val="ru-RU" w:eastAsia="ru-RU"/>
        </w:rPr>
        <w:t xml:space="preserve"> проекта приказа м</w:t>
      </w:r>
      <w:r w:rsidRPr="001D6FC3">
        <w:rPr>
          <w:sz w:val="28"/>
          <w:szCs w:val="28"/>
          <w:lang w:val="ru-RU" w:eastAsia="ru-RU"/>
        </w:rPr>
        <w:t xml:space="preserve">инистра о внесении изменений в Технические требования и </w:t>
      </w:r>
      <w:r>
        <w:rPr>
          <w:sz w:val="28"/>
          <w:szCs w:val="28"/>
          <w:lang w:val="ru-RU" w:eastAsia="ru-RU"/>
        </w:rPr>
        <w:t>направление его на подписание министру</w:t>
      </w:r>
      <w:r w:rsidRPr="001D6FC3">
        <w:rPr>
          <w:sz w:val="28"/>
          <w:szCs w:val="28"/>
          <w:lang w:val="ru-RU" w:eastAsia="ru-RU"/>
        </w:rPr>
        <w:t xml:space="preserve"> в порядке, установленном правовыми актами Министерства.</w:t>
      </w:r>
    </w:p>
    <w:p w14:paraId="0CA83696" w14:textId="77777777" w:rsidR="007E3EBC" w:rsidRDefault="007E3EBC" w:rsidP="007E3EBC">
      <w:pPr>
        <w:spacing w:after="200" w:line="276" w:lineRule="auto"/>
        <w:rPr>
          <w:sz w:val="28"/>
          <w:szCs w:val="28"/>
          <w:lang w:val="ru-RU" w:eastAsia="ru-RU"/>
        </w:rPr>
      </w:pPr>
    </w:p>
    <w:p w14:paraId="2C42C54D" w14:textId="77777777" w:rsidR="007E3EBC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  <w:sectPr w:rsidR="007E3EBC" w:rsidSect="005E7FFD">
          <w:headerReference w:type="default" r:id="rId5"/>
          <w:pgSz w:w="11906" w:h="16838"/>
          <w:pgMar w:top="1134" w:right="567" w:bottom="1134" w:left="1134" w:header="397" w:footer="709" w:gutter="0"/>
          <w:pgNumType w:start="72"/>
          <w:cols w:space="709"/>
          <w:docGrid w:linePitch="272"/>
        </w:sectPr>
      </w:pPr>
    </w:p>
    <w:p w14:paraId="1897E647" w14:textId="77777777" w:rsidR="007E3EBC" w:rsidRDefault="007E3EBC" w:rsidP="007E3EBC">
      <w:pPr>
        <w:autoSpaceDE w:val="0"/>
        <w:autoSpaceDN w:val="0"/>
        <w:ind w:left="9923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Приложение</w:t>
      </w:r>
    </w:p>
    <w:p w14:paraId="1669FA54" w14:textId="77777777" w:rsidR="007E3EBC" w:rsidRDefault="007E3EBC" w:rsidP="007E3EBC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16" w:lineRule="auto"/>
        <w:ind w:left="9923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 Регламенту </w:t>
      </w:r>
      <w:r w:rsidRPr="00AC4CD4">
        <w:rPr>
          <w:sz w:val="28"/>
          <w:szCs w:val="28"/>
          <w:lang w:val="ru-RU" w:eastAsia="ru-RU"/>
        </w:rPr>
        <w:t>ведения Технических требованиях к отраслевым пространственным данным Смоленской области</w:t>
      </w:r>
    </w:p>
    <w:p w14:paraId="7AB51565" w14:textId="77777777" w:rsidR="007E3EBC" w:rsidRDefault="007E3EBC" w:rsidP="007E3EBC">
      <w:pPr>
        <w:tabs>
          <w:tab w:val="left" w:pos="540"/>
        </w:tabs>
        <w:ind w:left="567"/>
        <w:jc w:val="center"/>
        <w:rPr>
          <w:b/>
          <w:bCs/>
          <w:spacing w:val="4"/>
          <w:szCs w:val="28"/>
          <w:lang w:val="ru-RU" w:eastAsia="ru-RU"/>
        </w:rPr>
      </w:pPr>
    </w:p>
    <w:p w14:paraId="1002BC54" w14:textId="77777777" w:rsidR="007E3EBC" w:rsidRPr="00FA003A" w:rsidRDefault="007E3EBC" w:rsidP="007E3EBC">
      <w:pPr>
        <w:tabs>
          <w:tab w:val="left" w:pos="540"/>
        </w:tabs>
        <w:ind w:left="567"/>
        <w:jc w:val="center"/>
        <w:rPr>
          <w:b/>
          <w:bCs/>
          <w:spacing w:val="4"/>
          <w:sz w:val="28"/>
          <w:szCs w:val="28"/>
          <w:lang w:val="ru-RU" w:eastAsia="ru-RU"/>
        </w:rPr>
      </w:pPr>
      <w:r w:rsidRPr="00FA003A">
        <w:rPr>
          <w:b/>
          <w:bCs/>
          <w:spacing w:val="4"/>
          <w:sz w:val="28"/>
          <w:szCs w:val="28"/>
          <w:lang w:val="ru-RU" w:eastAsia="ru-RU"/>
        </w:rPr>
        <w:t xml:space="preserve">ЖУРНАЛ </w:t>
      </w:r>
    </w:p>
    <w:p w14:paraId="53FFA713" w14:textId="77777777" w:rsidR="007E3EBC" w:rsidRDefault="007E3EBC" w:rsidP="007E3EBC">
      <w:pPr>
        <w:tabs>
          <w:tab w:val="left" w:pos="540"/>
        </w:tabs>
        <w:ind w:left="567"/>
        <w:jc w:val="center"/>
        <w:rPr>
          <w:bCs/>
          <w:spacing w:val="4"/>
          <w:sz w:val="28"/>
          <w:szCs w:val="28"/>
          <w:lang w:val="ru-RU" w:eastAsia="ru-RU"/>
        </w:rPr>
      </w:pPr>
      <w:r>
        <w:rPr>
          <w:bCs/>
          <w:spacing w:val="4"/>
          <w:sz w:val="28"/>
          <w:szCs w:val="28"/>
          <w:lang w:val="ru-RU" w:eastAsia="ru-RU"/>
        </w:rPr>
        <w:t>и</w:t>
      </w:r>
      <w:r w:rsidRPr="00FA003A">
        <w:rPr>
          <w:bCs/>
          <w:spacing w:val="4"/>
          <w:sz w:val="28"/>
          <w:szCs w:val="28"/>
          <w:lang w:val="ru-RU" w:eastAsia="ru-RU"/>
        </w:rPr>
        <w:t>зменений технических требований</w:t>
      </w:r>
      <w:r>
        <w:rPr>
          <w:bCs/>
          <w:spacing w:val="4"/>
          <w:sz w:val="28"/>
          <w:szCs w:val="28"/>
          <w:lang w:val="ru-RU" w:eastAsia="ru-RU"/>
        </w:rPr>
        <w:t xml:space="preserve"> к</w:t>
      </w:r>
    </w:p>
    <w:p w14:paraId="11B96576" w14:textId="77777777" w:rsidR="007E3EBC" w:rsidRDefault="007E3EBC" w:rsidP="007E3EBC">
      <w:pPr>
        <w:tabs>
          <w:tab w:val="left" w:pos="540"/>
        </w:tabs>
        <w:ind w:left="567"/>
        <w:jc w:val="center"/>
        <w:rPr>
          <w:bCs/>
          <w:spacing w:val="4"/>
          <w:sz w:val="28"/>
          <w:szCs w:val="28"/>
          <w:lang w:val="ru-RU" w:eastAsia="ru-RU"/>
        </w:rPr>
      </w:pPr>
      <w:r w:rsidRPr="00FA003A">
        <w:rPr>
          <w:bCs/>
          <w:spacing w:val="4"/>
          <w:sz w:val="28"/>
          <w:szCs w:val="28"/>
          <w:lang w:val="ru-RU" w:eastAsia="ru-RU"/>
        </w:rPr>
        <w:t>отра</w:t>
      </w:r>
      <w:r>
        <w:rPr>
          <w:bCs/>
          <w:spacing w:val="4"/>
          <w:sz w:val="28"/>
          <w:szCs w:val="28"/>
          <w:lang w:val="ru-RU" w:eastAsia="ru-RU"/>
        </w:rPr>
        <w:t>слевым пространственным данным</w:t>
      </w:r>
    </w:p>
    <w:p w14:paraId="10762661" w14:textId="77777777" w:rsidR="007E3EBC" w:rsidRPr="00FA003A" w:rsidRDefault="007E3EBC" w:rsidP="007E3EBC">
      <w:pPr>
        <w:tabs>
          <w:tab w:val="left" w:pos="540"/>
        </w:tabs>
        <w:ind w:left="567"/>
        <w:jc w:val="center"/>
        <w:rPr>
          <w:bCs/>
          <w:spacing w:val="4"/>
          <w:sz w:val="28"/>
          <w:szCs w:val="28"/>
          <w:lang w:val="ru-RU" w:eastAsia="ru-RU"/>
        </w:rPr>
      </w:pPr>
      <w:r>
        <w:rPr>
          <w:bCs/>
          <w:spacing w:val="4"/>
          <w:sz w:val="28"/>
          <w:szCs w:val="28"/>
          <w:lang w:val="ru-RU" w:eastAsia="ru-RU"/>
        </w:rPr>
        <w:t>С</w:t>
      </w:r>
      <w:r w:rsidRPr="00FA003A">
        <w:rPr>
          <w:bCs/>
          <w:spacing w:val="4"/>
          <w:sz w:val="28"/>
          <w:szCs w:val="28"/>
          <w:lang w:val="ru-RU" w:eastAsia="ru-RU"/>
        </w:rPr>
        <w:t>моленской области</w:t>
      </w:r>
    </w:p>
    <w:p w14:paraId="1FAB07CB" w14:textId="77777777" w:rsidR="007E3EBC" w:rsidRPr="00AC4CD4" w:rsidRDefault="007E3EBC" w:rsidP="007E3EBC">
      <w:pPr>
        <w:tabs>
          <w:tab w:val="left" w:pos="540"/>
        </w:tabs>
        <w:ind w:left="567"/>
        <w:jc w:val="center"/>
        <w:rPr>
          <w:b/>
          <w:bCs/>
          <w:spacing w:val="4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365"/>
        <w:gridCol w:w="807"/>
        <w:gridCol w:w="1156"/>
        <w:gridCol w:w="2952"/>
        <w:gridCol w:w="2108"/>
        <w:gridCol w:w="2760"/>
        <w:gridCol w:w="1888"/>
      </w:tblGrid>
      <w:tr w:rsidR="007E3EBC" w:rsidRPr="00E777E6" w14:paraId="6031B1EF" w14:textId="77777777" w:rsidTr="004F3357">
        <w:tc>
          <w:tcPr>
            <w:tcW w:w="0" w:type="auto"/>
            <w:vMerge w:val="restart"/>
            <w:vAlign w:val="center"/>
          </w:tcPr>
          <w:p w14:paraId="7F56C531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  <w:r w:rsidRPr="006F1815">
              <w:rPr>
                <w:spacing w:val="-1"/>
                <w:sz w:val="20"/>
                <w:szCs w:val="20"/>
                <w:lang w:val="ru-RU" w:eastAsia="ru-RU"/>
              </w:rPr>
              <w:t>№ п\п</w:t>
            </w:r>
          </w:p>
        </w:tc>
        <w:tc>
          <w:tcPr>
            <w:tcW w:w="0" w:type="auto"/>
            <w:vMerge w:val="restart"/>
            <w:vAlign w:val="center"/>
          </w:tcPr>
          <w:p w14:paraId="3ED7EFD2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  <w:r w:rsidRPr="006F1815">
              <w:rPr>
                <w:spacing w:val="-1"/>
                <w:sz w:val="20"/>
                <w:szCs w:val="20"/>
                <w:lang w:val="ru-RU" w:eastAsia="ru-RU"/>
              </w:rPr>
              <w:t>Дата регистрации</w:t>
            </w:r>
            <w:r>
              <w:rPr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6F1815">
              <w:rPr>
                <w:spacing w:val="-1"/>
                <w:sz w:val="20"/>
                <w:szCs w:val="20"/>
                <w:lang w:val="ru-RU" w:eastAsia="ru-RU"/>
              </w:rPr>
              <w:t>предложения по внесению изменений в Технические требования</w:t>
            </w:r>
          </w:p>
        </w:tc>
        <w:tc>
          <w:tcPr>
            <w:tcW w:w="0" w:type="auto"/>
            <w:gridSpan w:val="3"/>
            <w:vAlign w:val="center"/>
          </w:tcPr>
          <w:p w14:paraId="7D18316A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  <w:r w:rsidRPr="006F1815">
              <w:rPr>
                <w:spacing w:val="-1"/>
                <w:sz w:val="20"/>
                <w:szCs w:val="20"/>
                <w:lang w:val="ru-RU" w:eastAsia="ru-RU"/>
              </w:rPr>
              <w:t>Сведения об инициаторе предложения о внесении изменений</w:t>
            </w:r>
          </w:p>
        </w:tc>
        <w:tc>
          <w:tcPr>
            <w:tcW w:w="0" w:type="auto"/>
            <w:vMerge w:val="restart"/>
            <w:vAlign w:val="center"/>
          </w:tcPr>
          <w:p w14:paraId="242C9F74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  <w:r w:rsidRPr="006F1815">
              <w:rPr>
                <w:spacing w:val="-1"/>
                <w:sz w:val="20"/>
                <w:szCs w:val="20"/>
                <w:lang w:val="ru-RU" w:eastAsia="ru-RU"/>
              </w:rPr>
              <w:t>Описание предлагаемых изменений Технических требований</w:t>
            </w:r>
          </w:p>
        </w:tc>
        <w:tc>
          <w:tcPr>
            <w:tcW w:w="0" w:type="auto"/>
            <w:vMerge w:val="restart"/>
            <w:vAlign w:val="center"/>
          </w:tcPr>
          <w:p w14:paraId="5EEDE700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  <w:r w:rsidRPr="006F1815">
              <w:rPr>
                <w:spacing w:val="-1"/>
                <w:sz w:val="20"/>
                <w:szCs w:val="20"/>
                <w:lang w:val="ru-RU" w:eastAsia="ru-RU"/>
              </w:rPr>
              <w:t xml:space="preserve">Заключение по результатам </w:t>
            </w:r>
            <w:r>
              <w:rPr>
                <w:spacing w:val="-1"/>
                <w:sz w:val="20"/>
                <w:szCs w:val="20"/>
                <w:lang w:val="ru-RU" w:eastAsia="ru-RU"/>
              </w:rPr>
              <w:t>рассмотрения предложения по внесению изменений в Технические требования</w:t>
            </w:r>
          </w:p>
        </w:tc>
        <w:tc>
          <w:tcPr>
            <w:tcW w:w="0" w:type="auto"/>
            <w:vMerge w:val="restart"/>
            <w:vAlign w:val="center"/>
          </w:tcPr>
          <w:p w14:paraId="67C3DE3D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  <w:r w:rsidRPr="006F1815">
              <w:rPr>
                <w:spacing w:val="-1"/>
                <w:sz w:val="20"/>
                <w:szCs w:val="20"/>
                <w:lang w:val="ru-RU" w:eastAsia="ru-RU"/>
              </w:rPr>
              <w:t>Дата внесения изменений в Технические требования</w:t>
            </w:r>
          </w:p>
        </w:tc>
      </w:tr>
      <w:tr w:rsidR="007E3EBC" w:rsidRPr="00E777E6" w14:paraId="03875C50" w14:textId="77777777" w:rsidTr="004F3357">
        <w:tc>
          <w:tcPr>
            <w:tcW w:w="0" w:type="auto"/>
            <w:vMerge/>
            <w:vAlign w:val="center"/>
          </w:tcPr>
          <w:p w14:paraId="6D840D9D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E0B4089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0B7B565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  <w:r w:rsidRPr="006F1815">
              <w:rPr>
                <w:spacing w:val="-1"/>
                <w:sz w:val="20"/>
                <w:szCs w:val="20"/>
                <w:lang w:val="ru-RU" w:eastAsia="ru-RU"/>
              </w:rPr>
              <w:t>Ф.И.О.</w:t>
            </w:r>
          </w:p>
        </w:tc>
        <w:tc>
          <w:tcPr>
            <w:tcW w:w="0" w:type="auto"/>
            <w:vAlign w:val="center"/>
          </w:tcPr>
          <w:p w14:paraId="72B68D46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  <w:r w:rsidRPr="006F1815">
              <w:rPr>
                <w:spacing w:val="-1"/>
                <w:sz w:val="20"/>
                <w:szCs w:val="20"/>
                <w:lang w:val="ru-RU" w:eastAsia="ru-RU"/>
              </w:rPr>
              <w:t>Должность</w:t>
            </w:r>
          </w:p>
        </w:tc>
        <w:tc>
          <w:tcPr>
            <w:tcW w:w="0" w:type="auto"/>
            <w:vAlign w:val="center"/>
          </w:tcPr>
          <w:p w14:paraId="6056AF5D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  <w:r w:rsidRPr="006F1815">
              <w:rPr>
                <w:spacing w:val="-1"/>
                <w:sz w:val="20"/>
                <w:szCs w:val="20"/>
                <w:lang w:val="ru-RU" w:eastAsia="ru-RU"/>
              </w:rPr>
              <w:t xml:space="preserve">Наименования юридического </w:t>
            </w:r>
            <w:proofErr w:type="gramStart"/>
            <w:r w:rsidRPr="006F1815">
              <w:rPr>
                <w:spacing w:val="-1"/>
                <w:sz w:val="20"/>
                <w:szCs w:val="20"/>
                <w:lang w:val="ru-RU" w:eastAsia="ru-RU"/>
              </w:rPr>
              <w:t xml:space="preserve">лица </w:t>
            </w:r>
            <w:r>
              <w:rPr>
                <w:spacing w:val="-1"/>
                <w:sz w:val="20"/>
                <w:szCs w:val="20"/>
                <w:lang w:val="ru-RU" w:eastAsia="ru-RU"/>
              </w:rPr>
              <w:t>,</w:t>
            </w:r>
            <w:proofErr w:type="gramEnd"/>
            <w:r>
              <w:rPr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6F1815">
              <w:rPr>
                <w:spacing w:val="-1"/>
                <w:sz w:val="20"/>
                <w:szCs w:val="20"/>
                <w:lang w:val="ru-RU" w:eastAsia="ru-RU"/>
              </w:rPr>
              <w:t>органа государственной власти или органа местного самоуправления</w:t>
            </w:r>
          </w:p>
        </w:tc>
        <w:tc>
          <w:tcPr>
            <w:tcW w:w="0" w:type="auto"/>
            <w:vMerge/>
            <w:vAlign w:val="center"/>
          </w:tcPr>
          <w:p w14:paraId="78926337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2F52C6B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2B5CD07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E3EBC" w:rsidRPr="00E777E6" w14:paraId="46C29AF1" w14:textId="77777777" w:rsidTr="004F3357">
        <w:tc>
          <w:tcPr>
            <w:tcW w:w="0" w:type="auto"/>
            <w:vAlign w:val="center"/>
          </w:tcPr>
          <w:p w14:paraId="7AED2993" w14:textId="77777777" w:rsidR="007E3EBC" w:rsidRPr="00C25838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7760D54D" w14:textId="77777777" w:rsidR="007E3EBC" w:rsidRPr="00C25838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58E3D033" w14:textId="77777777" w:rsidR="007E3EBC" w:rsidRPr="00C25838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36B71DA7" w14:textId="77777777" w:rsidR="007E3EBC" w:rsidRPr="00C25838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29F96371" w14:textId="77777777" w:rsidR="007E3EBC" w:rsidRPr="00C25838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5F689C5F" w14:textId="77777777" w:rsidR="007E3EBC" w:rsidRPr="00C25838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4B43DCCD" w14:textId="77777777" w:rsidR="007E3EBC" w:rsidRPr="00C25838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057A7AB8" w14:textId="77777777" w:rsidR="007E3EBC" w:rsidRPr="00C25838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E3EBC" w:rsidRPr="00E777E6" w14:paraId="3AF2A98F" w14:textId="77777777" w:rsidTr="004F3357">
        <w:tc>
          <w:tcPr>
            <w:tcW w:w="0" w:type="auto"/>
            <w:vAlign w:val="center"/>
          </w:tcPr>
          <w:p w14:paraId="32BEEEF0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61E1296E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5FF3C4D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7BB9198E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071656A6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7F06CDBB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430F7E50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446D94CF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E3EBC" w:rsidRPr="00E777E6" w14:paraId="3D52AE1F" w14:textId="77777777" w:rsidTr="004F3357">
        <w:tc>
          <w:tcPr>
            <w:tcW w:w="0" w:type="auto"/>
            <w:vAlign w:val="center"/>
          </w:tcPr>
          <w:p w14:paraId="0A5F9D0F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118EE37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04777C71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76EDA0F6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544FA20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23C61BD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317E4768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54864004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E3EBC" w:rsidRPr="00E777E6" w14:paraId="6F2F4B7E" w14:textId="77777777" w:rsidTr="004F3357">
        <w:tc>
          <w:tcPr>
            <w:tcW w:w="0" w:type="auto"/>
            <w:vAlign w:val="center"/>
          </w:tcPr>
          <w:p w14:paraId="27EEBED8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0D1C274F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0C1CB614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4481CF78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4300FCE5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7F2AFEA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54536BDD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F5DDE8B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</w:tr>
      <w:tr w:rsidR="007E3EBC" w:rsidRPr="00E777E6" w14:paraId="05B380D3" w14:textId="77777777" w:rsidTr="004F3357">
        <w:tc>
          <w:tcPr>
            <w:tcW w:w="0" w:type="auto"/>
            <w:vAlign w:val="center"/>
          </w:tcPr>
          <w:p w14:paraId="0470082E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center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58F6734C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01B2195C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28837D5E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576D59AA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915A96C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6F1165D4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097C6ECE" w14:textId="77777777" w:rsidR="007E3EBC" w:rsidRPr="006F1815" w:rsidRDefault="007E3EBC" w:rsidP="004F3357">
            <w:pPr>
              <w:tabs>
                <w:tab w:val="left" w:pos="720"/>
                <w:tab w:val="left" w:pos="900"/>
              </w:tabs>
              <w:jc w:val="both"/>
              <w:rPr>
                <w:spacing w:val="-1"/>
                <w:sz w:val="20"/>
                <w:szCs w:val="20"/>
                <w:lang w:val="ru-RU" w:eastAsia="ru-RU"/>
              </w:rPr>
            </w:pPr>
          </w:p>
        </w:tc>
      </w:tr>
    </w:tbl>
    <w:p w14:paraId="5261C3AB" w14:textId="77777777" w:rsidR="007E3EBC" w:rsidRDefault="007E3EBC" w:rsidP="007E3EBC">
      <w:pPr>
        <w:autoSpaceDE w:val="0"/>
        <w:autoSpaceDN w:val="0"/>
        <w:rPr>
          <w:sz w:val="20"/>
          <w:szCs w:val="20"/>
          <w:lang w:val="ru-RU" w:eastAsia="ru-RU"/>
        </w:rPr>
      </w:pPr>
    </w:p>
    <w:p w14:paraId="0B9C46A0" w14:textId="77777777" w:rsidR="007E3EBC" w:rsidRPr="001C5D6D" w:rsidRDefault="007E3EBC" w:rsidP="007E3EBC">
      <w:pPr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</w:p>
    <w:p w14:paraId="53236E6A" w14:textId="77777777" w:rsidR="005D2BAF" w:rsidRPr="007E3EBC" w:rsidRDefault="005D2BAF">
      <w:pPr>
        <w:rPr>
          <w:lang w:val="ru-RU"/>
        </w:rPr>
      </w:pPr>
    </w:p>
    <w:sectPr w:rsidR="005D2BAF" w:rsidRPr="007E3EBC" w:rsidSect="006C26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6421290"/>
      <w:docPartObj>
        <w:docPartGallery w:val="Page Numbers (Top of Page)"/>
        <w:docPartUnique/>
      </w:docPartObj>
    </w:sdtPr>
    <w:sdtEndPr/>
    <w:sdtContent>
      <w:p w14:paraId="054E10E4" w14:textId="77777777" w:rsidR="003F279E" w:rsidRDefault="007E3EB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1EEAA71D" w14:textId="77777777" w:rsidR="003F279E" w:rsidRDefault="007E3E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84"/>
    <w:rsid w:val="004F3D84"/>
    <w:rsid w:val="005D2BAF"/>
    <w:rsid w:val="007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85DD2-F013-45CF-B16A-33567660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EBC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val="ru-RU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E3EB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fl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Конюхова Валентина Рафаиловна</dc:creator>
  <cp:keywords/>
  <dc:description/>
  <cp:lastModifiedBy>Конюхова Валентина Рафаиловна</cp:lastModifiedBy>
  <cp:revision>2</cp:revision>
  <dcterms:created xsi:type="dcterms:W3CDTF">2025-01-14T11:59:00Z</dcterms:created>
  <dcterms:modified xsi:type="dcterms:W3CDTF">2025-01-14T12:00:00Z</dcterms:modified>
</cp:coreProperties>
</file>