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FA46C" w14:textId="7F5BAD81" w:rsidR="004C2B47" w:rsidRPr="00E777E6" w:rsidRDefault="007F4071" w:rsidP="004C2B47">
      <w:pPr>
        <w:ind w:left="2835"/>
        <w:rPr>
          <w:sz w:val="28"/>
          <w:szCs w:val="20"/>
          <w:lang w:val="ru-RU" w:eastAsia="ar-S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7808" behindDoc="1" locked="1" layoutInCell="1" allowOverlap="1" wp14:anchorId="3B0A21E6" wp14:editId="2EF21081">
            <wp:simplePos x="0" y="0"/>
            <wp:positionH relativeFrom="page">
              <wp:posOffset>-68580</wp:posOffset>
            </wp:positionH>
            <wp:positionV relativeFrom="page">
              <wp:posOffset>320040</wp:posOffset>
            </wp:positionV>
            <wp:extent cx="7895590" cy="10534650"/>
            <wp:effectExtent l="0" t="0" r="0" b="0"/>
            <wp:wrapNone/>
            <wp:docPr id="73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59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C2B47" w:rsidRPr="00E777E6">
        <w:rPr>
          <w:sz w:val="28"/>
          <w:szCs w:val="20"/>
          <w:lang w:val="ru-RU" w:eastAsia="ar-SA"/>
        </w:rPr>
        <w:t xml:space="preserve">                   </w:t>
      </w:r>
    </w:p>
    <w:p w14:paraId="6375DCE6" w14:textId="688BA305" w:rsidR="004C2B47" w:rsidRDefault="004C2B47" w:rsidP="004C2B47">
      <w:pPr>
        <w:ind w:left="2977"/>
        <w:rPr>
          <w:b/>
          <w:lang w:val="ru-RU" w:eastAsia="ru-RU"/>
        </w:rPr>
      </w:pPr>
      <w:bookmarkStart w:id="0" w:name="_Toc504559508"/>
      <w:bookmarkStart w:id="1" w:name="_Toc504559763"/>
      <w:bookmarkStart w:id="2" w:name="_Toc504559812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2B1812" wp14:editId="2970D442">
                <wp:simplePos x="0" y="0"/>
                <wp:positionH relativeFrom="column">
                  <wp:posOffset>3709035</wp:posOffset>
                </wp:positionH>
                <wp:positionV relativeFrom="paragraph">
                  <wp:posOffset>-365125</wp:posOffset>
                </wp:positionV>
                <wp:extent cx="2752725" cy="850900"/>
                <wp:effectExtent l="3175" t="3810" r="0" b="2540"/>
                <wp:wrapNone/>
                <wp:docPr id="719" name="Надпись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72E0D" w14:textId="77777777" w:rsidR="004C2B47" w:rsidRPr="004C2B47" w:rsidRDefault="004C2B47" w:rsidP="004C2B4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4C2B47">
                              <w:rPr>
                                <w:lang w:val="ru-RU"/>
                              </w:rPr>
                              <w:t>Приложение № 1</w:t>
                            </w:r>
                          </w:p>
                          <w:p w14:paraId="1FBE7574" w14:textId="77777777" w:rsidR="004C2B47" w:rsidRPr="004C2B47" w:rsidRDefault="004C2B47" w:rsidP="004C2B47">
                            <w:pPr>
                              <w:rPr>
                                <w:lang w:val="ru-RU"/>
                              </w:rPr>
                            </w:pPr>
                            <w:r w:rsidRPr="004C2B47">
                              <w:rPr>
                                <w:lang w:val="ru-RU"/>
                              </w:rPr>
                              <w:t>к приказу Министерства архитектуры и строительства Смоленской области</w:t>
                            </w:r>
                          </w:p>
                          <w:p w14:paraId="68AC969D" w14:textId="77777777" w:rsidR="004C2B47" w:rsidRDefault="004C2B47" w:rsidP="004C2B47">
                            <w:pPr>
                              <w:jc w:val="center"/>
                            </w:pPr>
                            <w:r>
                              <w:t>от 09.01.2025 № 002-ОД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B1812" id="_x0000_t202" coordsize="21600,21600" o:spt="202" path="m,l,21600r21600,l21600,xe">
                <v:stroke joinstyle="miter"/>
                <v:path gradientshapeok="t" o:connecttype="rect"/>
              </v:shapetype>
              <v:shape id="Надпись 719" o:spid="_x0000_s1026" type="#_x0000_t202" style="position:absolute;left:0;text-align:left;margin-left:292.05pt;margin-top:-28.75pt;width:216.75pt;height:6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" filled="f" stroked="f">
                <v:textbox>
                  <w:txbxContent>
                    <w:p w14:paraId="22472E0D" w14:textId="77777777" w:rsidR="004C2B47" w:rsidRPr="004C2B47" w:rsidRDefault="004C2B47" w:rsidP="004C2B47">
                      <w:pPr>
                        <w:jc w:val="center"/>
                        <w:rPr>
                          <w:lang w:val="ru-RU"/>
                        </w:rPr>
                      </w:pPr>
                      <w:r w:rsidRPr="004C2B47">
                        <w:rPr>
                          <w:lang w:val="ru-RU"/>
                        </w:rPr>
                        <w:t>Приложение № 1</w:t>
                      </w:r>
                    </w:p>
                    <w:p w14:paraId="1FBE7574" w14:textId="77777777" w:rsidR="004C2B47" w:rsidRPr="004C2B47" w:rsidRDefault="004C2B47" w:rsidP="004C2B47">
                      <w:pPr>
                        <w:rPr>
                          <w:lang w:val="ru-RU"/>
                        </w:rPr>
                      </w:pPr>
                      <w:r w:rsidRPr="004C2B47">
                        <w:rPr>
                          <w:lang w:val="ru-RU"/>
                        </w:rPr>
                        <w:t>к приказу Министерства архитектуры и строительства Смоленской области</w:t>
                      </w:r>
                    </w:p>
                    <w:p w14:paraId="68AC969D" w14:textId="77777777" w:rsidR="004C2B47" w:rsidRDefault="004C2B47" w:rsidP="004C2B47">
                      <w:pPr>
                        <w:jc w:val="center"/>
                      </w:pPr>
                      <w:r>
                        <w:t>от 09.01.2025 № 002-ОД</w:t>
                      </w:r>
                    </w:p>
                  </w:txbxContent>
                </v:textbox>
              </v:shape>
            </w:pict>
          </mc:Fallback>
        </mc:AlternateContent>
      </w:r>
    </w:p>
    <w:p w14:paraId="3BA844E3" w14:textId="77777777" w:rsidR="004C2B47" w:rsidRDefault="004C2B47" w:rsidP="004C2B47">
      <w:pPr>
        <w:ind w:left="2977"/>
        <w:rPr>
          <w:b/>
          <w:lang w:val="ru-RU" w:eastAsia="ru-RU"/>
        </w:rPr>
      </w:pPr>
    </w:p>
    <w:p w14:paraId="4167906E" w14:textId="77777777" w:rsidR="004C2B47" w:rsidRDefault="004C2B47" w:rsidP="004C2B47">
      <w:pPr>
        <w:ind w:left="2977"/>
        <w:rPr>
          <w:b/>
          <w:lang w:val="ru-RU" w:eastAsia="ru-RU"/>
        </w:rPr>
      </w:pPr>
    </w:p>
    <w:p w14:paraId="3D1CAF3E" w14:textId="77777777" w:rsidR="004C2B47" w:rsidRDefault="004C2B47" w:rsidP="004C2B47">
      <w:pPr>
        <w:ind w:left="2977"/>
        <w:rPr>
          <w:b/>
          <w:lang w:val="ru-RU" w:eastAsia="ru-RU"/>
        </w:rPr>
      </w:pPr>
    </w:p>
    <w:p w14:paraId="107BAADA" w14:textId="55631214" w:rsidR="004C2B47" w:rsidRPr="006F1815" w:rsidRDefault="004C2B47" w:rsidP="004C2B47">
      <w:pPr>
        <w:ind w:left="2977"/>
        <w:rPr>
          <w:b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0880" behindDoc="1" locked="0" layoutInCell="1" allowOverlap="1" wp14:anchorId="322D2FC4" wp14:editId="0A8E37D1">
            <wp:simplePos x="0" y="0"/>
            <wp:positionH relativeFrom="column">
              <wp:posOffset>-447675</wp:posOffset>
            </wp:positionH>
            <wp:positionV relativeFrom="paragraph">
              <wp:posOffset>135255</wp:posOffset>
            </wp:positionV>
            <wp:extent cx="1562100" cy="1800225"/>
            <wp:effectExtent l="19050" t="0" r="0" b="0"/>
            <wp:wrapNone/>
            <wp:docPr id="761" name="Рисунок 761" descr="https://upload.wikimedia.org/wikipedia/commons/thumb/9/9e/Coat_of_arms_of_Smolensk_oblast.svg/250px-Coat_of_arms_of_Smolensk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 descr="https://upload.wikimedia.org/wikipedia/commons/thumb/9/9e/Coat_of_arms_of_Smolensk_oblast.svg/250px-Coat_of_arms_of_Smolensk_oblast.svg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56320D" w14:textId="77777777" w:rsidR="004C2B47" w:rsidRPr="006F1815" w:rsidRDefault="004C2B47" w:rsidP="004C2B47">
      <w:pPr>
        <w:ind w:left="2835"/>
        <w:rPr>
          <w:rFonts w:eastAsia="Calibri"/>
          <w:b/>
          <w:lang w:val="ru-RU"/>
        </w:rPr>
      </w:pPr>
      <w:r>
        <w:rPr>
          <w:b/>
          <w:lang w:val="ru-RU" w:eastAsia="ru-RU"/>
        </w:rPr>
        <w:t>СМОЛЕНСКАЯ</w:t>
      </w:r>
      <w:r w:rsidRPr="006F1815">
        <w:rPr>
          <w:b/>
          <w:lang w:val="ru-RU" w:eastAsia="ru-RU"/>
        </w:rPr>
        <w:t xml:space="preserve"> ОБЛАСТЬ</w:t>
      </w:r>
    </w:p>
    <w:p w14:paraId="4CCB1A27" w14:textId="77777777" w:rsidR="004C2B47" w:rsidRPr="006F1815" w:rsidRDefault="004C2B47" w:rsidP="004C2B47">
      <w:pPr>
        <w:tabs>
          <w:tab w:val="left" w:pos="0"/>
        </w:tabs>
        <w:spacing w:after="200" w:line="276" w:lineRule="auto"/>
        <w:ind w:left="2835"/>
        <w:rPr>
          <w:rFonts w:eastAsia="Calibri"/>
          <w:b/>
          <w:sz w:val="30"/>
          <w:szCs w:val="30"/>
          <w:lang w:val="ru-RU"/>
        </w:rPr>
      </w:pPr>
    </w:p>
    <w:p w14:paraId="26B726B5" w14:textId="77777777" w:rsidR="004C2B47" w:rsidRPr="006F1815" w:rsidRDefault="004C2B47" w:rsidP="004C2B47">
      <w:pPr>
        <w:tabs>
          <w:tab w:val="left" w:pos="0"/>
        </w:tabs>
        <w:spacing w:after="200" w:line="276" w:lineRule="auto"/>
        <w:ind w:left="2835"/>
        <w:rPr>
          <w:rFonts w:eastAsia="Calibri"/>
          <w:b/>
          <w:sz w:val="30"/>
          <w:szCs w:val="30"/>
          <w:lang w:val="ru-RU"/>
        </w:rPr>
      </w:pPr>
    </w:p>
    <w:p w14:paraId="5B54ADBE" w14:textId="77777777" w:rsidR="004C2B47" w:rsidRPr="00E777E6" w:rsidRDefault="004C2B47" w:rsidP="004C2B47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14:paraId="5A9A3082" w14:textId="77777777" w:rsidR="004C2B47" w:rsidRPr="00E777E6" w:rsidRDefault="004C2B47" w:rsidP="004C2B47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14:paraId="6843C6F0" w14:textId="77777777" w:rsidR="004C2B47" w:rsidRPr="00E777E6" w:rsidRDefault="004C2B47" w:rsidP="004C2B47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14:paraId="0B33CB9E" w14:textId="77777777" w:rsidR="004C2B47" w:rsidRPr="00E777E6" w:rsidRDefault="004C2B47" w:rsidP="004C2B47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14:paraId="5D172B7D" w14:textId="77777777" w:rsidR="004C2B47" w:rsidRPr="00E777E6" w:rsidRDefault="004C2B47" w:rsidP="004C2B47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14:paraId="5CEC3200" w14:textId="77777777" w:rsidR="004C2B47" w:rsidRPr="00E777E6" w:rsidRDefault="004C2B47" w:rsidP="004C2B47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14:paraId="6C4710CD" w14:textId="77777777" w:rsidR="004C2B47" w:rsidRPr="00E777E6" w:rsidRDefault="004C2B47" w:rsidP="004C2B47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14:paraId="7D5C6A67" w14:textId="77777777" w:rsidR="004C2B47" w:rsidRPr="00E777E6" w:rsidRDefault="004C2B47" w:rsidP="004C2B47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14:paraId="5D6ADAD7" w14:textId="77777777" w:rsidR="004C2B47" w:rsidRPr="006F1815" w:rsidRDefault="004C2B47" w:rsidP="004C2B47">
      <w:pPr>
        <w:spacing w:after="200" w:line="276" w:lineRule="auto"/>
        <w:ind w:left="2835"/>
        <w:rPr>
          <w:rFonts w:eastAsia="Calibri"/>
          <w:b/>
          <w:sz w:val="28"/>
          <w:szCs w:val="28"/>
          <w:lang w:val="ru-RU"/>
        </w:rPr>
      </w:pPr>
      <w:r w:rsidRPr="006F1815">
        <w:rPr>
          <w:rFonts w:eastAsia="Calibri"/>
          <w:b/>
          <w:sz w:val="28"/>
          <w:szCs w:val="28"/>
          <w:lang w:val="ru-RU"/>
        </w:rPr>
        <w:t xml:space="preserve">ТЕХНИЧЕСКИЕ ТРЕБОВАНИЯ </w:t>
      </w:r>
      <w:r w:rsidRPr="006F1815">
        <w:rPr>
          <w:rFonts w:eastAsia="Calibri"/>
          <w:b/>
          <w:sz w:val="28"/>
          <w:szCs w:val="28"/>
          <w:lang w:val="ru-RU"/>
        </w:rPr>
        <w:br/>
        <w:t xml:space="preserve">К ОТРАСЛЕВЫМ ПРОСТРАНСТВЕННЫМ ДАННЫМ </w:t>
      </w:r>
      <w:r>
        <w:rPr>
          <w:rFonts w:eastAsia="Calibri"/>
          <w:b/>
          <w:sz w:val="28"/>
          <w:szCs w:val="28"/>
          <w:lang w:val="ru-RU"/>
        </w:rPr>
        <w:t>СМОЛЕНСКОЙ</w:t>
      </w:r>
      <w:r w:rsidRPr="006F1815">
        <w:rPr>
          <w:rFonts w:eastAsia="Calibri"/>
          <w:b/>
          <w:sz w:val="28"/>
          <w:szCs w:val="28"/>
          <w:lang w:val="ru-RU"/>
        </w:rPr>
        <w:t xml:space="preserve"> ОБЛАСТИ</w:t>
      </w:r>
    </w:p>
    <w:p w14:paraId="675A59D2" w14:textId="77777777" w:rsidR="004C2B47" w:rsidRPr="006F1815" w:rsidRDefault="004C2B47" w:rsidP="004C2B47">
      <w:pPr>
        <w:spacing w:after="200" w:line="276" w:lineRule="auto"/>
        <w:ind w:left="2835"/>
        <w:rPr>
          <w:rFonts w:eastAsia="Calibri"/>
          <w:b/>
          <w:sz w:val="28"/>
          <w:szCs w:val="28"/>
          <w:lang w:val="ru-RU"/>
        </w:rPr>
      </w:pPr>
    </w:p>
    <w:p w14:paraId="1034C6D3" w14:textId="77777777" w:rsidR="004C2B47" w:rsidRPr="006F1815" w:rsidRDefault="004C2B47" w:rsidP="004C2B47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14:paraId="53BC57F4" w14:textId="77777777" w:rsidR="004C2B47" w:rsidRPr="006F1815" w:rsidRDefault="004C2B47" w:rsidP="004C2B47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14:paraId="7B871A88" w14:textId="77777777" w:rsidR="004C2B47" w:rsidRPr="006F1815" w:rsidRDefault="004C2B47" w:rsidP="004C2B47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14:paraId="0911CD05" w14:textId="77777777" w:rsidR="004C2B47" w:rsidRPr="006F1815" w:rsidRDefault="004C2B47" w:rsidP="004C2B47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14:paraId="0AF2E4CE" w14:textId="77777777" w:rsidR="004C2B47" w:rsidRPr="006F1815" w:rsidRDefault="004C2B47" w:rsidP="004C2B47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14:paraId="234057DA" w14:textId="77777777" w:rsidR="004C2B47" w:rsidRPr="006F1815" w:rsidRDefault="004C2B47" w:rsidP="004C2B47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  <w:r w:rsidRPr="006F1815">
        <w:rPr>
          <w:rFonts w:eastAsia="Calibri"/>
          <w:sz w:val="28"/>
          <w:szCs w:val="28"/>
          <w:lang w:val="ru-RU"/>
        </w:rPr>
        <w:t>ПОЯСНИТЕЛЬНАЯ ЗАПИСКА</w:t>
      </w:r>
    </w:p>
    <w:p w14:paraId="767715B1" w14:textId="77777777" w:rsidR="004C2B47" w:rsidRPr="006F1815" w:rsidRDefault="004C2B47" w:rsidP="004C2B47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14:paraId="51881CCA" w14:textId="77777777" w:rsidR="004C2B47" w:rsidRPr="006F1815" w:rsidRDefault="004C2B47" w:rsidP="004C2B47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14:paraId="6DC54407" w14:textId="77777777" w:rsidR="004C2B47" w:rsidRPr="006F1815" w:rsidRDefault="004C2B47" w:rsidP="004C2B47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14:paraId="43CFA7CB" w14:textId="77777777" w:rsidR="004C2B47" w:rsidRPr="006F1815" w:rsidRDefault="004C2B47" w:rsidP="004C2B47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14:paraId="1064FC47" w14:textId="77777777" w:rsidR="004C2B47" w:rsidRPr="006F1815" w:rsidRDefault="004C2B47" w:rsidP="004C2B47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14:paraId="174C50BA" w14:textId="503A769D" w:rsidR="004C2B47" w:rsidRDefault="004C2B47" w:rsidP="004C2B47">
      <w:pPr>
        <w:spacing w:after="200" w:line="276" w:lineRule="auto"/>
        <w:ind w:left="2977"/>
        <w:rPr>
          <w:rFonts w:eastAsia="Calibri"/>
          <w:sz w:val="12"/>
          <w:szCs w:val="16"/>
          <w:lang w:val="ru-RU"/>
        </w:rPr>
      </w:pPr>
    </w:p>
    <w:bookmarkEnd w:id="0"/>
    <w:bookmarkEnd w:id="1"/>
    <w:bookmarkEnd w:id="2"/>
    <w:p w14:paraId="634A251C" w14:textId="77777777" w:rsidR="004C2B47" w:rsidRPr="006F1815" w:rsidRDefault="004C2B47" w:rsidP="004C2B47">
      <w:pPr>
        <w:spacing w:line="312" w:lineRule="auto"/>
        <w:ind w:firstLine="567"/>
        <w:jc w:val="both"/>
        <w:rPr>
          <w:b/>
          <w:lang w:val="ru-RU" w:eastAsia="ru-RU"/>
        </w:rPr>
      </w:pPr>
    </w:p>
    <w:p w14:paraId="5CF2C23D" w14:textId="77777777" w:rsidR="007F4071" w:rsidRDefault="007F4071" w:rsidP="007F4071">
      <w:pPr>
        <w:spacing w:after="200" w:line="276" w:lineRule="auto"/>
        <w:jc w:val="center"/>
        <w:rPr>
          <w:rFonts w:eastAsia="Calibri"/>
          <w:b/>
          <w:sz w:val="28"/>
          <w:szCs w:val="28"/>
          <w:lang w:val="ru-RU"/>
        </w:rPr>
      </w:pPr>
    </w:p>
    <w:p w14:paraId="538D0CA0" w14:textId="176FFABC" w:rsidR="007F4071" w:rsidRPr="006F1815" w:rsidRDefault="007F4071" w:rsidP="007F4071">
      <w:pPr>
        <w:spacing w:after="200" w:line="276" w:lineRule="auto"/>
        <w:jc w:val="center"/>
        <w:rPr>
          <w:rFonts w:eastAsia="Calibri"/>
          <w:b/>
          <w:sz w:val="28"/>
          <w:szCs w:val="28"/>
          <w:lang w:val="ru-RU"/>
        </w:rPr>
      </w:pPr>
      <w:r w:rsidRPr="006F1815">
        <w:rPr>
          <w:rFonts w:eastAsia="Calibri"/>
          <w:b/>
          <w:sz w:val="28"/>
          <w:szCs w:val="28"/>
          <w:lang w:val="ru-RU"/>
        </w:rPr>
        <w:t>Омск 202</w:t>
      </w:r>
      <w:r>
        <w:rPr>
          <w:rFonts w:eastAsia="Calibri"/>
          <w:b/>
          <w:sz w:val="28"/>
          <w:szCs w:val="28"/>
          <w:lang w:val="ru-RU"/>
        </w:rPr>
        <w:t>4</w:t>
      </w:r>
    </w:p>
    <w:p w14:paraId="652A3BE0" w14:textId="64E66A2D" w:rsidR="007F4071" w:rsidRPr="006F1815" w:rsidRDefault="007F4071" w:rsidP="007F4071">
      <w:pPr>
        <w:spacing w:before="240" w:after="120" w:line="360" w:lineRule="auto"/>
        <w:jc w:val="center"/>
        <w:rPr>
          <w:rFonts w:eastAsia="Calibri"/>
          <w:b/>
          <w:sz w:val="28"/>
          <w:lang w:val="ru-RU"/>
        </w:rPr>
      </w:pPr>
      <w:r w:rsidRPr="006F1815">
        <w:rPr>
          <w:rFonts w:eastAsia="Calibri"/>
          <w:b/>
          <w:sz w:val="28"/>
          <w:lang w:val="ru-RU"/>
        </w:rPr>
        <w:lastRenderedPageBreak/>
        <w:t>Содержание</w:t>
      </w:r>
    </w:p>
    <w:p w14:paraId="2047F3D7" w14:textId="77777777" w:rsidR="007F4071" w:rsidRPr="00E06957" w:rsidRDefault="007F4071" w:rsidP="007F4071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r w:rsidRPr="00E06957">
        <w:rPr>
          <w:b/>
          <w:noProof/>
          <w:lang w:val="ru-RU" w:eastAsia="ru-RU"/>
        </w:rPr>
        <w:fldChar w:fldCharType="begin"/>
      </w:r>
      <w:r w:rsidRPr="00E06957">
        <w:rPr>
          <w:b/>
          <w:noProof/>
          <w:lang w:val="ru-RU" w:eastAsia="ru-RU"/>
        </w:rPr>
        <w:instrText xml:space="preserve"> TOC \o "1-3" \h \z \t "Заголовок1;1;S_Заголовок 4;4;S_Заголовок 1;1" </w:instrText>
      </w:r>
      <w:r w:rsidRPr="00E06957">
        <w:rPr>
          <w:b/>
          <w:noProof/>
          <w:lang w:val="ru-RU" w:eastAsia="ru-RU"/>
        </w:rPr>
        <w:fldChar w:fldCharType="separate"/>
      </w:r>
      <w:hyperlink w:anchor="_Toc185863127" w:history="1">
        <w:r w:rsidRPr="00E06957">
          <w:rPr>
            <w:b/>
            <w:noProof/>
            <w:color w:val="0000FF"/>
            <w:u w:val="single"/>
            <w:lang w:val="ru-RU" w:eastAsia="ru-RU"/>
          </w:rPr>
          <w:t>1</w:t>
        </w:r>
        <w:r w:rsidRPr="00E06957">
          <w:rPr>
            <w:noProof/>
            <w:lang w:val="ru-RU" w:eastAsia="ru-RU"/>
          </w:rPr>
          <w:tab/>
        </w:r>
        <w:r w:rsidRPr="00E06957">
          <w:rPr>
            <w:b/>
            <w:noProof/>
            <w:color w:val="0000FF"/>
            <w:u w:val="single"/>
            <w:lang w:val="ru-RU" w:eastAsia="ru-RU"/>
          </w:rPr>
          <w:t>СПИСОК ТЕРМИНОВ И СОКРАЩЕНИЙ</w:t>
        </w:r>
        <w:r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Pr="00E06957">
          <w:rPr>
            <w:b/>
            <w:noProof/>
            <w:webHidden/>
            <w:lang w:val="ru-RU" w:eastAsia="ru-RU"/>
          </w:rPr>
          <w:instrText xml:space="preserve"> PAGEREF _Toc185863127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Pr="00E06957">
          <w:rPr>
            <w:b/>
            <w:noProof/>
            <w:webHidden/>
            <w:lang w:val="ru-RU" w:eastAsia="ru-RU"/>
          </w:rPr>
          <w:t>5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14:paraId="0362556D" w14:textId="77777777" w:rsidR="007F4071" w:rsidRPr="00E06957" w:rsidRDefault="007F4071" w:rsidP="007F4071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28" w:history="1">
        <w:r w:rsidRPr="00E06957">
          <w:rPr>
            <w:b/>
            <w:noProof/>
            <w:color w:val="0000FF"/>
            <w:u w:val="single"/>
            <w:lang w:val="ru-RU" w:eastAsia="ru-RU"/>
          </w:rPr>
          <w:t>2</w:t>
        </w:r>
        <w:r w:rsidRPr="00E06957">
          <w:rPr>
            <w:noProof/>
            <w:lang w:val="ru-RU" w:eastAsia="ru-RU"/>
          </w:rPr>
          <w:tab/>
        </w:r>
        <w:r w:rsidRPr="00E06957">
          <w:rPr>
            <w:b/>
            <w:noProof/>
            <w:color w:val="0000FF"/>
            <w:u w:val="single"/>
            <w:lang w:val="ru-RU" w:eastAsia="ru-RU"/>
          </w:rPr>
          <w:t>НАЗНАЧЕНИЕ РАБОТЫ</w:t>
        </w:r>
        <w:r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Pr="00E06957">
          <w:rPr>
            <w:b/>
            <w:noProof/>
            <w:webHidden/>
            <w:lang w:val="ru-RU" w:eastAsia="ru-RU"/>
          </w:rPr>
          <w:instrText xml:space="preserve"> PAGEREF _Toc185863128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Pr="00E06957">
          <w:rPr>
            <w:b/>
            <w:noProof/>
            <w:webHidden/>
            <w:lang w:val="ru-RU" w:eastAsia="ru-RU"/>
          </w:rPr>
          <w:t>7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14:paraId="6E73F3A9" w14:textId="77777777" w:rsidR="007F4071" w:rsidRPr="00E06957" w:rsidRDefault="007F4071" w:rsidP="007F4071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29" w:history="1">
        <w:r w:rsidRPr="00E06957">
          <w:rPr>
            <w:b/>
            <w:noProof/>
            <w:color w:val="0000FF"/>
            <w:u w:val="single"/>
            <w:lang w:val="ru-RU" w:eastAsia="ru-RU"/>
          </w:rPr>
          <w:t>3</w:t>
        </w:r>
        <w:r w:rsidRPr="00E06957">
          <w:rPr>
            <w:noProof/>
            <w:lang w:val="ru-RU" w:eastAsia="ru-RU"/>
          </w:rPr>
          <w:tab/>
        </w:r>
        <w:r w:rsidRPr="00E06957">
          <w:rPr>
            <w:b/>
            <w:noProof/>
            <w:color w:val="0000FF"/>
            <w:u w:val="single"/>
            <w:lang w:val="ru-RU" w:eastAsia="ru-RU"/>
          </w:rPr>
          <w:t>ОПИСАНИЕ МЕТОДИКИ РАЗРАБОТКИ  ТЕХНИЧЕСКИХ ТРЕБОВАНИЙ</w:t>
        </w:r>
        <w:r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Pr="00E06957">
          <w:rPr>
            <w:b/>
            <w:noProof/>
            <w:webHidden/>
            <w:lang w:val="ru-RU" w:eastAsia="ru-RU"/>
          </w:rPr>
          <w:instrText xml:space="preserve"> PAGEREF _Toc185863129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Pr="00E06957">
          <w:rPr>
            <w:b/>
            <w:noProof/>
            <w:webHidden/>
            <w:lang w:val="ru-RU" w:eastAsia="ru-RU"/>
          </w:rPr>
          <w:t>8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14:paraId="71579C05" w14:textId="77777777" w:rsidR="007F4071" w:rsidRPr="00E06957" w:rsidRDefault="007F4071" w:rsidP="007F4071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0" w:history="1">
        <w:r w:rsidRPr="00E06957">
          <w:rPr>
            <w:noProof/>
            <w:color w:val="0000FF"/>
            <w:u w:val="single"/>
            <w:lang w:val="ru-RU" w:eastAsia="ru-RU"/>
          </w:rPr>
          <w:t>3.1</w:t>
        </w:r>
        <w:r w:rsidRPr="00E06957">
          <w:rPr>
            <w:noProof/>
            <w:lang w:val="ru-RU" w:eastAsia="ru-RU"/>
          </w:rPr>
          <w:tab/>
        </w:r>
        <w:r w:rsidRPr="00E06957">
          <w:rPr>
            <w:noProof/>
            <w:color w:val="0000FF"/>
            <w:u w:val="single"/>
            <w:lang w:val="ru-RU" w:eastAsia="ru-RU"/>
          </w:rPr>
          <w:t>Общее описание методики разработки Технических требований</w:t>
        </w:r>
        <w:r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Pr="00E06957">
          <w:rPr>
            <w:noProof/>
            <w:webHidden/>
            <w:lang w:val="ru-RU" w:eastAsia="ru-RU"/>
          </w:rPr>
          <w:instrText xml:space="preserve"> PAGEREF _Toc185863130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Pr="00E06957">
          <w:rPr>
            <w:noProof/>
            <w:webHidden/>
            <w:lang w:val="ru-RU" w:eastAsia="ru-RU"/>
          </w:rPr>
          <w:t>8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14:paraId="49094EF2" w14:textId="77777777" w:rsidR="007F4071" w:rsidRPr="00E06957" w:rsidRDefault="007F4071" w:rsidP="007F4071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1" w:history="1">
        <w:r w:rsidRPr="00E06957">
          <w:rPr>
            <w:noProof/>
            <w:color w:val="0000FF"/>
            <w:u w:val="single"/>
            <w:lang w:val="ru-RU" w:eastAsia="ru-RU"/>
          </w:rPr>
          <w:t>3.2</w:t>
        </w:r>
        <w:r w:rsidRPr="00E06957">
          <w:rPr>
            <w:noProof/>
            <w:lang w:val="ru-RU" w:eastAsia="ru-RU"/>
          </w:rPr>
          <w:tab/>
        </w:r>
        <w:r w:rsidRPr="00E06957">
          <w:rPr>
            <w:noProof/>
            <w:color w:val="0000FF"/>
            <w:u w:val="single"/>
            <w:lang w:val="ru-RU" w:eastAsia="ru-RU"/>
          </w:rPr>
          <w:t>Основные подходы к разработке Классификаторов и справочников объектного и атрибутивного состава пространственных данных градостроительной документации</w:t>
        </w:r>
        <w:r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Pr="00E06957">
          <w:rPr>
            <w:noProof/>
            <w:webHidden/>
            <w:lang w:val="ru-RU" w:eastAsia="ru-RU"/>
          </w:rPr>
          <w:instrText xml:space="preserve"> PAGEREF _Toc185863131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Pr="00E06957">
          <w:rPr>
            <w:noProof/>
            <w:webHidden/>
            <w:lang w:val="ru-RU" w:eastAsia="ru-RU"/>
          </w:rPr>
          <w:t>9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14:paraId="05267FBF" w14:textId="77777777" w:rsidR="007F4071" w:rsidRPr="00E06957" w:rsidRDefault="007F4071" w:rsidP="007F4071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32" w:history="1">
        <w:r w:rsidRPr="00E06957">
          <w:rPr>
            <w:b/>
            <w:noProof/>
            <w:color w:val="0000FF"/>
            <w:u w:val="single"/>
            <w:lang w:val="ru-RU" w:eastAsia="ru-RU"/>
          </w:rPr>
          <w:t>4</w:t>
        </w:r>
        <w:r w:rsidRPr="00E06957">
          <w:rPr>
            <w:noProof/>
            <w:lang w:val="ru-RU" w:eastAsia="ru-RU"/>
          </w:rPr>
          <w:tab/>
        </w:r>
        <w:r w:rsidRPr="00E06957">
          <w:rPr>
            <w:b/>
            <w:noProof/>
            <w:color w:val="0000FF"/>
            <w:u w:val="single"/>
            <w:lang w:val="ru-RU" w:eastAsia="ru-RU"/>
          </w:rPr>
          <w:t>ОПИСАНИЕ ТЕХНИЧЕСКИХ ТРЕБОВАНИЙ</w:t>
        </w:r>
        <w:r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Pr="00E06957">
          <w:rPr>
            <w:b/>
            <w:noProof/>
            <w:webHidden/>
            <w:lang w:val="ru-RU" w:eastAsia="ru-RU"/>
          </w:rPr>
          <w:instrText xml:space="preserve"> PAGEREF _Toc185863132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Pr="00E06957">
          <w:rPr>
            <w:b/>
            <w:noProof/>
            <w:webHidden/>
            <w:lang w:val="ru-RU" w:eastAsia="ru-RU"/>
          </w:rPr>
          <w:t>18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14:paraId="30FF7018" w14:textId="77777777" w:rsidR="007F4071" w:rsidRPr="00E06957" w:rsidRDefault="007F4071" w:rsidP="007F4071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3" w:history="1">
        <w:r w:rsidRPr="00E06957">
          <w:rPr>
            <w:noProof/>
            <w:color w:val="0000FF"/>
            <w:u w:val="single"/>
            <w:lang w:val="ru-RU" w:eastAsia="ru-RU"/>
          </w:rPr>
          <w:t>4.1</w:t>
        </w:r>
        <w:r w:rsidRPr="00E06957">
          <w:rPr>
            <w:noProof/>
            <w:lang w:val="ru-RU" w:eastAsia="ru-RU"/>
          </w:rPr>
          <w:tab/>
        </w:r>
        <w:r w:rsidRPr="00E06957">
          <w:rPr>
            <w:noProof/>
            <w:color w:val="0000FF"/>
            <w:u w:val="single"/>
            <w:lang w:val="ru-RU" w:eastAsia="ru-RU"/>
          </w:rPr>
          <w:t>Состав Технических требований</w:t>
        </w:r>
        <w:r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Pr="00E06957">
          <w:rPr>
            <w:noProof/>
            <w:webHidden/>
            <w:lang w:val="ru-RU" w:eastAsia="ru-RU"/>
          </w:rPr>
          <w:instrText xml:space="preserve"> PAGEREF _Toc185863133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Pr="00E06957">
          <w:rPr>
            <w:noProof/>
            <w:webHidden/>
            <w:lang w:val="ru-RU" w:eastAsia="ru-RU"/>
          </w:rPr>
          <w:t>18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14:paraId="527C1AEA" w14:textId="77777777" w:rsidR="007F4071" w:rsidRPr="00E06957" w:rsidRDefault="007F4071" w:rsidP="007F4071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4" w:history="1">
        <w:r w:rsidRPr="00E06957">
          <w:rPr>
            <w:noProof/>
            <w:color w:val="0000FF"/>
            <w:u w:val="single"/>
            <w:lang w:val="ru-RU" w:eastAsia="ru-RU"/>
          </w:rPr>
          <w:t>4.2</w:t>
        </w:r>
        <w:r w:rsidRPr="00E06957">
          <w:rPr>
            <w:noProof/>
            <w:lang w:val="ru-RU" w:eastAsia="ru-RU"/>
          </w:rPr>
          <w:tab/>
        </w:r>
        <w:r w:rsidRPr="00E06957">
          <w:rPr>
            <w:noProof/>
            <w:color w:val="0000FF"/>
            <w:u w:val="single"/>
            <w:lang w:val="ru-RU" w:eastAsia="ru-RU"/>
          </w:rPr>
          <w:t>Описание Классификаторов и справочников объектного  и атрибутивного состава пространственных данных</w:t>
        </w:r>
        <w:r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Pr="00E06957">
          <w:rPr>
            <w:noProof/>
            <w:webHidden/>
            <w:lang w:val="ru-RU" w:eastAsia="ru-RU"/>
          </w:rPr>
          <w:instrText xml:space="preserve"> PAGEREF _Toc185863134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Pr="00E06957">
          <w:rPr>
            <w:noProof/>
            <w:webHidden/>
            <w:lang w:val="ru-RU" w:eastAsia="ru-RU"/>
          </w:rPr>
          <w:t>18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14:paraId="7E2166CF" w14:textId="77777777" w:rsidR="007F4071" w:rsidRPr="00E06957" w:rsidRDefault="007F4071" w:rsidP="007F4071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5" w:history="1">
        <w:r w:rsidRPr="00E06957">
          <w:rPr>
            <w:noProof/>
            <w:color w:val="0000FF"/>
            <w:u w:val="single"/>
            <w:lang w:val="ru-RU" w:eastAsia="ru-RU"/>
          </w:rPr>
          <w:t>4.3</w:t>
        </w:r>
        <w:r w:rsidRPr="00E06957">
          <w:rPr>
            <w:noProof/>
            <w:lang w:val="ru-RU" w:eastAsia="ru-RU"/>
          </w:rPr>
          <w:tab/>
        </w:r>
        <w:r w:rsidRPr="00E06957">
          <w:rPr>
            <w:noProof/>
            <w:color w:val="0000FF"/>
            <w:u w:val="single"/>
            <w:lang w:val="ru-RU" w:eastAsia="ru-RU"/>
          </w:rPr>
          <w:t xml:space="preserve">Описание </w:t>
        </w:r>
        <w:r w:rsidRPr="00E06957">
          <w:rPr>
            <w:rFonts w:eastAsia="Calibri"/>
            <w:noProof/>
            <w:color w:val="0000FF"/>
            <w:u w:val="single"/>
            <w:lang w:val="ru-RU" w:eastAsia="ru-RU"/>
          </w:rPr>
          <w:t>Требований к структуре и составу градостроительной документации</w:t>
        </w:r>
        <w:r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Pr="00E06957">
          <w:rPr>
            <w:noProof/>
            <w:webHidden/>
            <w:lang w:val="ru-RU" w:eastAsia="ru-RU"/>
          </w:rPr>
          <w:instrText xml:space="preserve"> PAGEREF _Toc185863135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Pr="00E06957">
          <w:rPr>
            <w:noProof/>
            <w:webHidden/>
            <w:lang w:val="ru-RU" w:eastAsia="ru-RU"/>
          </w:rPr>
          <w:t>20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14:paraId="6272114D" w14:textId="77777777" w:rsidR="007F4071" w:rsidRPr="00E06957" w:rsidRDefault="007F4071" w:rsidP="007F4071">
      <w:pPr>
        <w:tabs>
          <w:tab w:val="left" w:pos="1560"/>
          <w:tab w:val="right" w:leader="dot" w:pos="9360"/>
        </w:tabs>
        <w:spacing w:after="120"/>
        <w:ind w:left="1559" w:right="204" w:hanging="567"/>
        <w:rPr>
          <w:noProof/>
          <w:lang w:val="ru-RU" w:eastAsia="ru-RU"/>
        </w:rPr>
      </w:pPr>
      <w:hyperlink w:anchor="_Toc185863136" w:history="1">
        <w:r w:rsidRPr="00E06957">
          <w:rPr>
            <w:noProof/>
            <w:color w:val="0000FF"/>
            <w:u w:val="single"/>
            <w:lang w:val="ru-RU" w:eastAsia="ru-RU"/>
          </w:rPr>
          <w:t>4.3.1</w:t>
        </w:r>
        <w:r w:rsidRPr="00E06957">
          <w:rPr>
            <w:noProof/>
            <w:lang w:val="ru-RU" w:eastAsia="ru-RU"/>
          </w:rPr>
          <w:tab/>
        </w:r>
        <w:r w:rsidRPr="00E06957">
          <w:rPr>
            <w:noProof/>
            <w:color w:val="0000FF"/>
            <w:u w:val="single"/>
            <w:lang w:val="ru-RU" w:eastAsia="ru-RU"/>
          </w:rPr>
          <w:t>Структура документа</w:t>
        </w:r>
        <w:r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Pr="00E06957">
          <w:rPr>
            <w:noProof/>
            <w:webHidden/>
            <w:lang w:val="ru-RU" w:eastAsia="ru-RU"/>
          </w:rPr>
          <w:instrText xml:space="preserve"> PAGEREF _Toc185863136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Pr="00E06957">
          <w:rPr>
            <w:noProof/>
            <w:webHidden/>
            <w:lang w:val="ru-RU" w:eastAsia="ru-RU"/>
          </w:rPr>
          <w:t>20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14:paraId="4D0EABC9" w14:textId="77777777" w:rsidR="007F4071" w:rsidRPr="00E06957" w:rsidRDefault="007F4071" w:rsidP="007F4071">
      <w:pPr>
        <w:tabs>
          <w:tab w:val="left" w:pos="1560"/>
          <w:tab w:val="right" w:leader="dot" w:pos="9360"/>
        </w:tabs>
        <w:spacing w:after="120"/>
        <w:ind w:left="1559" w:right="204" w:hanging="567"/>
        <w:rPr>
          <w:noProof/>
          <w:lang w:val="ru-RU" w:eastAsia="ru-RU"/>
        </w:rPr>
      </w:pPr>
      <w:hyperlink w:anchor="_Toc185863137" w:history="1">
        <w:r w:rsidRPr="00E06957">
          <w:rPr>
            <w:noProof/>
            <w:color w:val="0000FF"/>
            <w:u w:val="single"/>
            <w:lang w:val="ru-RU" w:eastAsia="ru-RU"/>
          </w:rPr>
          <w:t>4.3.2</w:t>
        </w:r>
        <w:r w:rsidRPr="00E06957">
          <w:rPr>
            <w:noProof/>
            <w:lang w:val="ru-RU" w:eastAsia="ru-RU"/>
          </w:rPr>
          <w:tab/>
        </w:r>
        <w:r w:rsidRPr="00E06957">
          <w:rPr>
            <w:noProof/>
            <w:color w:val="0000FF"/>
            <w:u w:val="single"/>
            <w:lang w:val="ru-RU" w:eastAsia="ru-RU"/>
          </w:rPr>
          <w:t>Требования к структуре пространственных объектов  (классы объектов)</w:t>
        </w:r>
        <w:r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Pr="00E06957">
          <w:rPr>
            <w:noProof/>
            <w:webHidden/>
            <w:lang w:val="ru-RU" w:eastAsia="ru-RU"/>
          </w:rPr>
          <w:instrText xml:space="preserve"> PAGEREF _Toc185863137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Pr="00E06957">
          <w:rPr>
            <w:noProof/>
            <w:webHidden/>
            <w:lang w:val="ru-RU" w:eastAsia="ru-RU"/>
          </w:rPr>
          <w:t>21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14:paraId="46E11EAD" w14:textId="77777777" w:rsidR="007F4071" w:rsidRPr="00E06957" w:rsidRDefault="007F4071" w:rsidP="007F4071">
      <w:pPr>
        <w:tabs>
          <w:tab w:val="left" w:pos="1560"/>
          <w:tab w:val="right" w:leader="dot" w:pos="9360"/>
        </w:tabs>
        <w:spacing w:after="120"/>
        <w:ind w:left="1559" w:right="204" w:hanging="567"/>
        <w:rPr>
          <w:noProof/>
          <w:lang w:val="ru-RU" w:eastAsia="ru-RU"/>
        </w:rPr>
      </w:pPr>
      <w:hyperlink w:anchor="_Toc185863138" w:history="1">
        <w:r w:rsidRPr="00E06957">
          <w:rPr>
            <w:noProof/>
            <w:color w:val="0000FF"/>
            <w:u w:val="single"/>
            <w:lang w:val="ru-RU" w:eastAsia="ru-RU"/>
          </w:rPr>
          <w:t>4.3.3</w:t>
        </w:r>
        <w:r w:rsidRPr="00E06957">
          <w:rPr>
            <w:noProof/>
            <w:lang w:val="ru-RU" w:eastAsia="ru-RU"/>
          </w:rPr>
          <w:tab/>
        </w:r>
        <w:r w:rsidRPr="00E06957">
          <w:rPr>
            <w:noProof/>
            <w:color w:val="0000FF"/>
            <w:u w:val="single"/>
            <w:lang w:val="ru-RU" w:eastAsia="ru-RU"/>
          </w:rPr>
          <w:t>Условные обозначения</w:t>
        </w:r>
        <w:r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Pr="00E06957">
          <w:rPr>
            <w:noProof/>
            <w:webHidden/>
            <w:lang w:val="ru-RU" w:eastAsia="ru-RU"/>
          </w:rPr>
          <w:instrText xml:space="preserve"> PAGEREF _Toc185863138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Pr="00E06957">
          <w:rPr>
            <w:noProof/>
            <w:webHidden/>
            <w:lang w:val="ru-RU" w:eastAsia="ru-RU"/>
          </w:rPr>
          <w:t>21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14:paraId="4562B8D3" w14:textId="77777777" w:rsidR="007F4071" w:rsidRPr="00E06957" w:rsidRDefault="007F4071" w:rsidP="007F4071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39" w:history="1">
        <w:r w:rsidRPr="00E06957">
          <w:rPr>
            <w:b/>
            <w:noProof/>
            <w:color w:val="0000FF"/>
            <w:u w:val="single"/>
            <w:lang w:val="ru-RU" w:eastAsia="ru-RU"/>
          </w:rPr>
          <w:t>5</w:t>
        </w:r>
        <w:r w:rsidRPr="00E06957">
          <w:rPr>
            <w:noProof/>
            <w:lang w:val="ru-RU" w:eastAsia="ru-RU"/>
          </w:rPr>
          <w:tab/>
        </w:r>
        <w:r w:rsidRPr="00E06957">
          <w:rPr>
            <w:b/>
            <w:noProof/>
            <w:color w:val="0000FF"/>
            <w:u w:val="single"/>
            <w:lang w:val="ru-RU" w:eastAsia="ru-RU"/>
          </w:rPr>
          <w:t>ТРЕБОВАНИЯ К ЦИФРОВОМУ ОПИСАНИЮ ПРОСТРАНСТВЕННЫХ ОБЪЕКТОВ НА ЦИФРОВЫХ КАРТАХ</w:t>
        </w:r>
        <w:r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Pr="00E06957">
          <w:rPr>
            <w:b/>
            <w:noProof/>
            <w:webHidden/>
            <w:lang w:val="ru-RU" w:eastAsia="ru-RU"/>
          </w:rPr>
          <w:instrText xml:space="preserve"> PAGEREF _Toc185863139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Pr="00E06957">
          <w:rPr>
            <w:b/>
            <w:noProof/>
            <w:webHidden/>
            <w:lang w:val="ru-RU" w:eastAsia="ru-RU"/>
          </w:rPr>
          <w:t>23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14:paraId="775958A8" w14:textId="77777777" w:rsidR="007F4071" w:rsidRPr="00E06957" w:rsidRDefault="007F4071" w:rsidP="007F4071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40" w:history="1">
        <w:r w:rsidRPr="00E06957">
          <w:rPr>
            <w:noProof/>
            <w:color w:val="0000FF"/>
            <w:u w:val="single"/>
            <w:lang w:val="ru-RU" w:eastAsia="ru-RU"/>
          </w:rPr>
          <w:t>5.1</w:t>
        </w:r>
        <w:r w:rsidRPr="00E06957">
          <w:rPr>
            <w:noProof/>
            <w:lang w:val="ru-RU" w:eastAsia="ru-RU"/>
          </w:rPr>
          <w:tab/>
        </w:r>
        <w:r w:rsidRPr="00E06957">
          <w:rPr>
            <w:noProof/>
            <w:color w:val="0000FF"/>
            <w:u w:val="single"/>
            <w:lang w:val="ru-RU" w:eastAsia="ru-RU"/>
          </w:rPr>
          <w:t>Общие требования</w:t>
        </w:r>
        <w:r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Pr="00E06957">
          <w:rPr>
            <w:noProof/>
            <w:webHidden/>
            <w:lang w:val="ru-RU" w:eastAsia="ru-RU"/>
          </w:rPr>
          <w:instrText xml:space="preserve"> PAGEREF _Toc185863140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Pr="00E06957">
          <w:rPr>
            <w:noProof/>
            <w:webHidden/>
            <w:lang w:val="ru-RU" w:eastAsia="ru-RU"/>
          </w:rPr>
          <w:t>23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14:paraId="39AB1559" w14:textId="77777777" w:rsidR="007F4071" w:rsidRPr="00E06957" w:rsidRDefault="007F4071" w:rsidP="007F4071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41" w:history="1">
        <w:r w:rsidRPr="00E06957">
          <w:rPr>
            <w:noProof/>
            <w:color w:val="0000FF"/>
            <w:u w:val="single"/>
            <w:lang w:val="ru-RU" w:eastAsia="ru-RU"/>
          </w:rPr>
          <w:t>5.2</w:t>
        </w:r>
        <w:r w:rsidRPr="00E06957">
          <w:rPr>
            <w:noProof/>
            <w:lang w:val="ru-RU" w:eastAsia="ru-RU"/>
          </w:rPr>
          <w:tab/>
        </w:r>
        <w:r w:rsidRPr="00E06957">
          <w:rPr>
            <w:noProof/>
            <w:color w:val="0000FF"/>
            <w:u w:val="single"/>
            <w:lang w:val="ru-RU" w:eastAsia="ru-RU"/>
          </w:rPr>
          <w:t>Требования к цифровому описанию и топологической (метрической) согласованности пространственных объектов</w:t>
        </w:r>
        <w:r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Pr="00E06957">
          <w:rPr>
            <w:noProof/>
            <w:webHidden/>
            <w:lang w:val="ru-RU" w:eastAsia="ru-RU"/>
          </w:rPr>
          <w:instrText xml:space="preserve"> PAGEREF _Toc185863141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Pr="00E06957">
          <w:rPr>
            <w:noProof/>
            <w:webHidden/>
            <w:lang w:val="ru-RU" w:eastAsia="ru-RU"/>
          </w:rPr>
          <w:t>29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14:paraId="735EDBF5" w14:textId="77777777" w:rsidR="007F4071" w:rsidRPr="00E06957" w:rsidRDefault="007F4071" w:rsidP="007F4071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42" w:history="1">
        <w:r w:rsidRPr="00E06957">
          <w:rPr>
            <w:b/>
            <w:noProof/>
            <w:color w:val="0000FF"/>
            <w:u w:val="single"/>
            <w:lang w:val="ru-RU" w:eastAsia="ru-RU"/>
          </w:rPr>
          <w:t>6</w:t>
        </w:r>
        <w:r w:rsidRPr="00E06957">
          <w:rPr>
            <w:noProof/>
            <w:lang w:val="ru-RU" w:eastAsia="ru-RU"/>
          </w:rPr>
          <w:tab/>
        </w:r>
        <w:r w:rsidRPr="00E06957">
          <w:rPr>
            <w:b/>
            <w:noProof/>
            <w:color w:val="0000FF"/>
            <w:u w:val="single"/>
            <w:lang w:val="ru-RU" w:eastAsia="ru-RU"/>
          </w:rPr>
          <w:t>ОСНОВНЫЕ ПРИНЦИПЫ ВИЗУАЛЬНОГО ОТОБРАЖЕНИЯ ПРОСТРАНСТВЕННЫХ ОБЪЕКТОВ НА ЦИФРОВЫХ КАРТАХ</w:t>
        </w:r>
        <w:r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Pr="00E06957">
          <w:rPr>
            <w:b/>
            <w:noProof/>
            <w:webHidden/>
            <w:lang w:val="ru-RU" w:eastAsia="ru-RU"/>
          </w:rPr>
          <w:instrText xml:space="preserve"> PAGEREF _Toc185863142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Pr="00E06957">
          <w:rPr>
            <w:b/>
            <w:noProof/>
            <w:webHidden/>
            <w:lang w:val="ru-RU" w:eastAsia="ru-RU"/>
          </w:rPr>
          <w:t>32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14:paraId="19294409" w14:textId="77777777" w:rsidR="007F4071" w:rsidRPr="006F1815" w:rsidRDefault="007F4071" w:rsidP="007F4071">
      <w:pPr>
        <w:pageBreakBefore/>
        <w:numPr>
          <w:ilvl w:val="0"/>
          <w:numId w:val="2"/>
        </w:numPr>
        <w:tabs>
          <w:tab w:val="left" w:pos="851"/>
        </w:tabs>
        <w:spacing w:after="120"/>
        <w:ind w:left="567" w:firstLine="0"/>
        <w:jc w:val="both"/>
        <w:outlineLvl w:val="0"/>
        <w:rPr>
          <w:b/>
          <w:sz w:val="28"/>
          <w:szCs w:val="28"/>
          <w:lang w:eastAsia="ru-RU"/>
        </w:rPr>
      </w:pPr>
      <w:r w:rsidRPr="00E06957">
        <w:rPr>
          <w:b/>
          <w:lang w:eastAsia="ru-RU"/>
        </w:rPr>
        <w:lastRenderedPageBreak/>
        <w:fldChar w:fldCharType="end"/>
      </w:r>
      <w:bookmarkStart w:id="3" w:name="_Toc214009983"/>
      <w:bookmarkStart w:id="4" w:name="_Toc242605710"/>
      <w:bookmarkStart w:id="5" w:name="_Toc244347272"/>
      <w:bookmarkStart w:id="6" w:name="_Toc244347377"/>
      <w:bookmarkStart w:id="7" w:name="_Toc244347452"/>
      <w:bookmarkStart w:id="8" w:name="_Toc244434840"/>
      <w:bookmarkStart w:id="9" w:name="_Toc244434869"/>
      <w:bookmarkStart w:id="10" w:name="_Toc244434907"/>
      <w:bookmarkStart w:id="11" w:name="_Toc244493143"/>
      <w:bookmarkStart w:id="12" w:name="_Toc244512932"/>
      <w:bookmarkStart w:id="13" w:name="_Toc273719206"/>
      <w:bookmarkStart w:id="14" w:name="_Toc274592543"/>
      <w:bookmarkStart w:id="15" w:name="_Toc185863127"/>
      <w:r w:rsidRPr="006F1815">
        <w:rPr>
          <w:b/>
          <w:sz w:val="28"/>
          <w:szCs w:val="28"/>
          <w:lang w:eastAsia="ru-RU"/>
        </w:rPr>
        <w:t>СПИСОК ТЕРМИНОВ И СОКРАЩЕНИЙ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F23D4D3" w14:textId="77777777" w:rsidR="007F4071" w:rsidRPr="00601DCD" w:rsidRDefault="007F4071" w:rsidP="007F4071">
      <w:pPr>
        <w:spacing w:after="120"/>
        <w:ind w:firstLine="567"/>
        <w:jc w:val="both"/>
        <w:rPr>
          <w:lang w:val="ru-RU" w:eastAsia="ru-RU"/>
        </w:rPr>
      </w:pPr>
      <w:bookmarkStart w:id="16" w:name="_Hlk84930493"/>
      <w:r w:rsidRPr="00601DCD">
        <w:rPr>
          <w:lang w:val="ru-RU" w:eastAsia="ru-RU"/>
        </w:rPr>
        <w:t>В пояснительной записке использованы следующие термины с соответствующими определениями:</w:t>
      </w:r>
    </w:p>
    <w:p w14:paraId="7CA88E65" w14:textId="77777777" w:rsidR="007F4071" w:rsidRPr="00601DCD" w:rsidRDefault="007F4071" w:rsidP="007F4071">
      <w:pPr>
        <w:ind w:firstLine="567"/>
        <w:jc w:val="both"/>
        <w:rPr>
          <w:snapToGrid w:val="0"/>
          <w:lang w:val="ru-RU" w:eastAsia="ru-RU"/>
        </w:rPr>
      </w:pPr>
      <w:r w:rsidRPr="00601DCD">
        <w:rPr>
          <w:b/>
          <w:snapToGrid w:val="0"/>
          <w:lang w:val="ru-RU" w:eastAsia="ru-RU"/>
        </w:rPr>
        <w:t>Исполнитель</w:t>
      </w:r>
      <w:r w:rsidRPr="00601DCD">
        <w:rPr>
          <w:snapToGrid w:val="0"/>
          <w:lang w:val="ru-RU" w:eastAsia="ru-RU"/>
        </w:rPr>
        <w:t xml:space="preserve"> – ООО «Институт Территориального Планирования «Град»;</w:t>
      </w:r>
    </w:p>
    <w:p w14:paraId="696BC089" w14:textId="77777777" w:rsidR="007F4071" w:rsidRPr="00F8409B" w:rsidRDefault="007F4071" w:rsidP="007F4071">
      <w:pPr>
        <w:ind w:firstLine="567"/>
        <w:jc w:val="both"/>
        <w:rPr>
          <w:snapToGrid w:val="0"/>
          <w:lang w:val="ru-RU" w:eastAsia="ru-RU"/>
        </w:rPr>
      </w:pPr>
      <w:r w:rsidRPr="007F4071">
        <w:rPr>
          <w:b/>
          <w:snapToGrid w:val="0"/>
          <w:lang w:val="ru-RU" w:eastAsia="ru-RU"/>
        </w:rPr>
        <w:t>Заказчик</w:t>
      </w:r>
      <w:r w:rsidRPr="007F4071">
        <w:rPr>
          <w:snapToGrid w:val="0"/>
          <w:lang w:val="ru-RU" w:eastAsia="ru-RU"/>
        </w:rPr>
        <w:t xml:space="preserve"> – </w:t>
      </w:r>
      <w:r w:rsidRPr="00992824">
        <w:rPr>
          <w:snapToGrid w:val="0"/>
          <w:lang w:val="ru-RU" w:eastAsia="ru-RU"/>
        </w:rPr>
        <w:t>Общество с ограниченной ответственностью «</w:t>
      </w:r>
      <w:r>
        <w:rPr>
          <w:snapToGrid w:val="0"/>
          <w:lang w:val="ru-RU" w:eastAsia="ru-RU"/>
        </w:rPr>
        <w:t>Джемс Девелопмент</w:t>
      </w:r>
      <w:r w:rsidRPr="00992824">
        <w:rPr>
          <w:snapToGrid w:val="0"/>
          <w:lang w:val="ru-RU" w:eastAsia="ru-RU"/>
        </w:rPr>
        <w:t>»;</w:t>
      </w:r>
    </w:p>
    <w:p w14:paraId="65C62DBF" w14:textId="77777777" w:rsidR="007F4071" w:rsidRPr="00601DCD" w:rsidRDefault="007F4071" w:rsidP="007F4071">
      <w:pPr>
        <w:ind w:firstLine="567"/>
        <w:jc w:val="both"/>
        <w:rPr>
          <w:bCs/>
          <w:snapToGrid w:val="0"/>
          <w:lang w:val="ru-RU" w:eastAsia="ru-RU"/>
        </w:rPr>
      </w:pPr>
      <w:r w:rsidRPr="006F1815">
        <w:rPr>
          <w:b/>
          <w:lang w:val="ru-RU" w:eastAsia="ru-RU"/>
        </w:rPr>
        <w:t>Технические требования</w:t>
      </w:r>
      <w:r w:rsidRPr="00601DCD">
        <w:rPr>
          <w:b/>
          <w:snapToGrid w:val="0"/>
          <w:lang w:val="ru-RU" w:eastAsia="ru-RU"/>
        </w:rPr>
        <w:t xml:space="preserve"> </w:t>
      </w:r>
      <w:r w:rsidRPr="00601DCD">
        <w:rPr>
          <w:bCs/>
          <w:snapToGrid w:val="0"/>
          <w:lang w:val="ru-RU" w:eastAsia="ru-RU"/>
        </w:rPr>
        <w:t xml:space="preserve">– технические требования к отраслевым пространственным данным </w:t>
      </w:r>
      <w:r>
        <w:rPr>
          <w:bCs/>
          <w:snapToGrid w:val="0"/>
          <w:lang w:val="ru-RU" w:eastAsia="ru-RU"/>
        </w:rPr>
        <w:t>Смоленской</w:t>
      </w:r>
      <w:r w:rsidRPr="006F1815">
        <w:rPr>
          <w:bCs/>
          <w:snapToGrid w:val="0"/>
          <w:lang w:val="ru-RU" w:eastAsia="ru-RU"/>
        </w:rPr>
        <w:t xml:space="preserve"> области</w:t>
      </w:r>
      <w:r w:rsidRPr="00601DCD">
        <w:rPr>
          <w:bCs/>
          <w:snapToGrid w:val="0"/>
          <w:lang w:val="ru-RU" w:eastAsia="ru-RU"/>
        </w:rPr>
        <w:t>.</w:t>
      </w:r>
    </w:p>
    <w:p w14:paraId="7ED5DA64" w14:textId="77777777" w:rsidR="007F4071" w:rsidRPr="00601DCD" w:rsidRDefault="007F4071" w:rsidP="007F4071">
      <w:pPr>
        <w:ind w:firstLine="567"/>
        <w:jc w:val="both"/>
        <w:rPr>
          <w:bCs/>
          <w:snapToGrid w:val="0"/>
          <w:lang w:val="ru-RU" w:eastAsia="ru-RU"/>
        </w:rPr>
      </w:pPr>
      <w:r w:rsidRPr="006F1815">
        <w:rPr>
          <w:b/>
          <w:lang w:val="ru-RU" w:eastAsia="ru-RU"/>
        </w:rPr>
        <w:t xml:space="preserve">ГИСОГД </w:t>
      </w:r>
      <w:r>
        <w:rPr>
          <w:b/>
          <w:lang w:val="ru-RU" w:eastAsia="ru-RU"/>
        </w:rPr>
        <w:t>Смоленской</w:t>
      </w:r>
      <w:r w:rsidRPr="00601DCD">
        <w:rPr>
          <w:b/>
          <w:snapToGrid w:val="0"/>
          <w:lang w:val="ru-RU" w:eastAsia="ru-RU"/>
        </w:rPr>
        <w:t xml:space="preserve"> области</w:t>
      </w:r>
      <w:r w:rsidRPr="00601DCD">
        <w:rPr>
          <w:bCs/>
          <w:snapToGrid w:val="0"/>
          <w:lang w:val="ru-RU" w:eastAsia="ru-RU"/>
        </w:rPr>
        <w:t xml:space="preserve"> – государственная информационная система обеспечения градостроительной деятельности </w:t>
      </w:r>
      <w:r>
        <w:rPr>
          <w:bCs/>
          <w:snapToGrid w:val="0"/>
          <w:lang w:val="ru-RU" w:eastAsia="ru-RU"/>
        </w:rPr>
        <w:t>Смоленской</w:t>
      </w:r>
      <w:r w:rsidRPr="006F1815">
        <w:rPr>
          <w:bCs/>
          <w:snapToGrid w:val="0"/>
          <w:lang w:val="ru-RU" w:eastAsia="ru-RU"/>
        </w:rPr>
        <w:t xml:space="preserve"> области</w:t>
      </w:r>
      <w:r w:rsidRPr="00601DCD">
        <w:rPr>
          <w:bCs/>
          <w:snapToGrid w:val="0"/>
          <w:lang w:val="ru-RU" w:eastAsia="ru-RU"/>
        </w:rPr>
        <w:t>.</w:t>
      </w:r>
    </w:p>
    <w:p w14:paraId="6D281EA5" w14:textId="77777777" w:rsidR="007F4071" w:rsidRPr="00601DCD" w:rsidRDefault="007F4071" w:rsidP="007F4071">
      <w:pPr>
        <w:ind w:firstLine="567"/>
        <w:jc w:val="both"/>
        <w:rPr>
          <w:b/>
          <w:snapToGrid w:val="0"/>
          <w:lang w:val="ru-RU" w:eastAsia="ru-RU"/>
        </w:rPr>
      </w:pPr>
      <w:r w:rsidRPr="006F1815">
        <w:rPr>
          <w:b/>
          <w:lang w:val="ru-RU" w:eastAsia="ru-RU"/>
        </w:rPr>
        <w:t>ГП МО</w:t>
      </w:r>
      <w:r w:rsidRPr="00601DCD">
        <w:rPr>
          <w:b/>
          <w:snapToGrid w:val="0"/>
          <w:lang w:val="ru-RU" w:eastAsia="ru-RU"/>
        </w:rPr>
        <w:t xml:space="preserve"> – </w:t>
      </w:r>
      <w:r w:rsidRPr="00601DCD">
        <w:rPr>
          <w:snapToGrid w:val="0"/>
          <w:lang w:val="ru-RU" w:eastAsia="ru-RU"/>
        </w:rPr>
        <w:t>Генеральный план муниципального образования;</w:t>
      </w:r>
    </w:p>
    <w:p w14:paraId="372C8492" w14:textId="77777777" w:rsidR="007F4071" w:rsidRPr="00601DCD" w:rsidRDefault="007F4071" w:rsidP="007F4071">
      <w:pPr>
        <w:ind w:firstLine="567"/>
        <w:jc w:val="both"/>
        <w:rPr>
          <w:b/>
          <w:snapToGrid w:val="0"/>
          <w:lang w:val="ru-RU" w:eastAsia="ru-RU"/>
        </w:rPr>
      </w:pPr>
      <w:r w:rsidRPr="006F1815">
        <w:rPr>
          <w:b/>
          <w:lang w:val="ru-RU" w:eastAsia="ru-RU"/>
        </w:rPr>
        <w:t>ПЗЗ МО</w:t>
      </w:r>
      <w:r w:rsidRPr="00601DCD">
        <w:rPr>
          <w:b/>
          <w:snapToGrid w:val="0"/>
          <w:lang w:val="ru-RU" w:eastAsia="ru-RU"/>
        </w:rPr>
        <w:t xml:space="preserve"> – </w:t>
      </w:r>
      <w:r w:rsidRPr="00601DCD">
        <w:rPr>
          <w:snapToGrid w:val="0"/>
          <w:lang w:val="ru-RU" w:eastAsia="ru-RU"/>
        </w:rPr>
        <w:t>Правила землепользования и города муниципального образования;</w:t>
      </w:r>
    </w:p>
    <w:bookmarkEnd w:id="16"/>
    <w:p w14:paraId="41E6ACC8" w14:textId="77777777" w:rsidR="007F4071" w:rsidRPr="00601DCD" w:rsidRDefault="007F4071" w:rsidP="007F4071">
      <w:pPr>
        <w:spacing w:before="60"/>
        <w:ind w:firstLine="567"/>
        <w:jc w:val="both"/>
        <w:rPr>
          <w:b/>
          <w:lang w:val="ru-RU" w:eastAsia="ru-RU"/>
        </w:rPr>
      </w:pPr>
      <w:r w:rsidRPr="00601DCD">
        <w:rPr>
          <w:b/>
          <w:lang w:val="ru-RU" w:eastAsia="ru-RU"/>
        </w:rPr>
        <w:t>ГрК РФ</w:t>
      </w:r>
      <w:r w:rsidRPr="00601DCD">
        <w:rPr>
          <w:lang w:val="ru-RU" w:eastAsia="ru-RU"/>
        </w:rPr>
        <w:t xml:space="preserve"> – Градостроительный кодекс Российской Федерации.</w:t>
      </w:r>
    </w:p>
    <w:p w14:paraId="497F4308" w14:textId="77777777" w:rsidR="007F4071" w:rsidRPr="00601DCD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t>Градостроительная документация</w:t>
      </w:r>
      <w:r w:rsidRPr="00601DCD">
        <w:rPr>
          <w:lang w:val="ru-RU" w:eastAsia="ru-RU"/>
        </w:rPr>
        <w:t xml:space="preserve"> – документы территориального планирования, документы градостроительного зонирования, документация по планировке территорий.</w:t>
      </w:r>
    </w:p>
    <w:p w14:paraId="323B6399" w14:textId="77777777" w:rsidR="007F4071" w:rsidRPr="00601DCD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t>ИС</w:t>
      </w:r>
      <w:r w:rsidRPr="00601DCD">
        <w:rPr>
          <w:lang w:val="ru-RU" w:eastAsia="ru-RU"/>
        </w:rPr>
        <w:t xml:space="preserve"> – информационная система.</w:t>
      </w:r>
    </w:p>
    <w:p w14:paraId="2B68A852" w14:textId="77777777" w:rsidR="007F4071" w:rsidRPr="00601DCD" w:rsidRDefault="007F4071" w:rsidP="007F4071">
      <w:pPr>
        <w:spacing w:before="60"/>
        <w:ind w:firstLine="567"/>
        <w:jc w:val="both"/>
        <w:rPr>
          <w:b/>
          <w:bCs/>
          <w:lang w:val="ru-RU" w:eastAsia="ru-RU"/>
        </w:rPr>
      </w:pPr>
      <w:r w:rsidRPr="00601DCD">
        <w:rPr>
          <w:b/>
          <w:lang w:val="ru-RU" w:eastAsia="ru-RU"/>
        </w:rPr>
        <w:t>ГИСОГД</w:t>
      </w:r>
      <w:r w:rsidRPr="00601DCD">
        <w:rPr>
          <w:lang w:val="ru-RU" w:eastAsia="ru-RU"/>
        </w:rPr>
        <w:t xml:space="preserve"> – государственная информационная система обеспечения градостроительной деятельности.</w:t>
      </w:r>
    </w:p>
    <w:p w14:paraId="690E0D0E" w14:textId="77777777" w:rsidR="007F4071" w:rsidRPr="00601DCD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t>Классификация</w:t>
      </w:r>
      <w:r w:rsidRPr="00601DCD">
        <w:rPr>
          <w:lang w:val="ru-RU" w:eastAsia="ru-RU"/>
        </w:rPr>
        <w:t xml:space="preserve"> – система распределения объектов по классам в соответствии </w:t>
      </w:r>
      <w:r w:rsidRPr="00601DCD">
        <w:rPr>
          <w:lang w:val="ru-RU" w:eastAsia="ru-RU"/>
        </w:rPr>
        <w:br/>
        <w:t>с определенным признаком.</w:t>
      </w:r>
    </w:p>
    <w:p w14:paraId="5B17C5EC" w14:textId="77777777" w:rsidR="007F4071" w:rsidRPr="00601DCD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t xml:space="preserve">Класс – </w:t>
      </w:r>
      <w:r w:rsidRPr="00601DCD">
        <w:rPr>
          <w:lang w:val="ru-RU" w:eastAsia="ru-RU"/>
        </w:rPr>
        <w:t>множество элементов классификации, обладающее одним или несколькими общими свойствами.</w:t>
      </w:r>
    </w:p>
    <w:p w14:paraId="3A10E7E5" w14:textId="77777777" w:rsidR="007F4071" w:rsidRPr="00601DCD" w:rsidRDefault="007F4071" w:rsidP="007F4071">
      <w:pPr>
        <w:spacing w:before="60"/>
        <w:ind w:firstLine="567"/>
        <w:jc w:val="both"/>
        <w:rPr>
          <w:b/>
          <w:sz w:val="28"/>
          <w:szCs w:val="28"/>
          <w:lang w:val="ru-RU" w:eastAsia="ru-RU"/>
        </w:rPr>
      </w:pPr>
      <w:r w:rsidRPr="00601DCD">
        <w:rPr>
          <w:b/>
          <w:lang w:val="ru-RU" w:eastAsia="ru-RU"/>
        </w:rPr>
        <w:t>Классификатор</w:t>
      </w:r>
      <w:r w:rsidRPr="00601DCD">
        <w:rPr>
          <w:lang w:val="ru-RU" w:eastAsia="ru-RU"/>
        </w:rPr>
        <w:t xml:space="preserve"> – систематизированный свод наименований и кодов классов, </w:t>
      </w:r>
      <w:r w:rsidRPr="00601DCD">
        <w:rPr>
          <w:lang w:val="ru-RU" w:eastAsia="ru-RU"/>
        </w:rPr>
        <w:br/>
        <w:t>по которым распределяются объекты в рамках данной системы классификации. Кодирование информации в классификаторе осуществляется присвоением каждому элементу классификатора определенного кода.</w:t>
      </w:r>
    </w:p>
    <w:p w14:paraId="359D0B04" w14:textId="77777777" w:rsidR="007F4071" w:rsidRPr="007F4071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t>Код</w:t>
      </w:r>
      <w:r w:rsidRPr="00601DCD">
        <w:rPr>
          <w:lang w:val="ru-RU" w:eastAsia="ru-RU"/>
        </w:rPr>
        <w:t xml:space="preserve"> – знак или совокупность знаков, присваиваемых объекту с целью </w:t>
      </w:r>
      <w:r w:rsidRPr="00601DCD">
        <w:rPr>
          <w:lang w:val="ru-RU" w:eastAsia="ru-RU"/>
        </w:rPr>
        <w:br/>
      </w:r>
      <w:r w:rsidRPr="007F4071">
        <w:rPr>
          <w:lang w:val="ru-RU" w:eastAsia="ru-RU"/>
        </w:rPr>
        <w:t>его идентификации.</w:t>
      </w:r>
    </w:p>
    <w:p w14:paraId="64BC7596" w14:textId="77777777" w:rsidR="007F4071" w:rsidRPr="00601DCD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t xml:space="preserve">Локализация пространственного объекта </w:t>
      </w:r>
      <w:r w:rsidRPr="00601DCD">
        <w:rPr>
          <w:lang w:val="ru-RU" w:eastAsia="ru-RU"/>
        </w:rPr>
        <w:t xml:space="preserve">– способ формирования метрики объекта </w:t>
      </w:r>
      <w:r w:rsidRPr="00601DCD">
        <w:rPr>
          <w:lang w:val="ru-RU" w:eastAsia="ru-RU"/>
        </w:rPr>
        <w:br/>
        <w:t>в соответствии с заданными правилами.</w:t>
      </w:r>
    </w:p>
    <w:p w14:paraId="2CF7F33B" w14:textId="77777777" w:rsidR="007F4071" w:rsidRPr="00601DCD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t xml:space="preserve">Линейный объект </w:t>
      </w:r>
      <w:r w:rsidRPr="00601DCD">
        <w:rPr>
          <w:lang w:val="ru-RU" w:eastAsia="ru-RU"/>
        </w:rPr>
        <w:t>– объект, метрика которого описывает положение осевой линии объекта.</w:t>
      </w:r>
    </w:p>
    <w:p w14:paraId="3F3ADBF3" w14:textId="77777777" w:rsidR="007F4071" w:rsidRPr="00601DCD" w:rsidRDefault="007F4071" w:rsidP="007F4071">
      <w:pPr>
        <w:spacing w:before="60"/>
        <w:ind w:firstLine="567"/>
        <w:jc w:val="both"/>
        <w:rPr>
          <w:b/>
          <w:lang w:val="ru-RU" w:eastAsia="ru-RU"/>
        </w:rPr>
      </w:pPr>
      <w:r w:rsidRPr="00601DCD">
        <w:rPr>
          <w:b/>
          <w:lang w:val="ru-RU" w:eastAsia="ru-RU"/>
        </w:rPr>
        <w:t xml:space="preserve">Минимальный элемент классификации – </w:t>
      </w:r>
      <w:r w:rsidRPr="00601DCD">
        <w:rPr>
          <w:lang w:val="ru-RU" w:eastAsia="ru-RU"/>
        </w:rPr>
        <w:t>элемент классификации, не являющийся классом.</w:t>
      </w:r>
    </w:p>
    <w:p w14:paraId="5014D7FC" w14:textId="77777777" w:rsidR="007F4071" w:rsidRPr="00601DCD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t xml:space="preserve">Площадной объект </w:t>
      </w:r>
      <w:r w:rsidRPr="00601DCD">
        <w:rPr>
          <w:lang w:val="ru-RU" w:eastAsia="ru-RU"/>
        </w:rPr>
        <w:t>– объект, метрика которого описывает положение границ объекта.</w:t>
      </w:r>
    </w:p>
    <w:p w14:paraId="4AAECF2A" w14:textId="77777777" w:rsidR="007F4071" w:rsidRPr="00601DCD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t>ПО</w:t>
      </w:r>
      <w:r w:rsidRPr="00601DCD">
        <w:rPr>
          <w:lang w:val="ru-RU" w:eastAsia="ru-RU"/>
        </w:rPr>
        <w:t xml:space="preserve"> – программное обеспечение.</w:t>
      </w:r>
    </w:p>
    <w:p w14:paraId="2F4E5853" w14:textId="77777777" w:rsidR="007F4071" w:rsidRPr="00601DCD" w:rsidRDefault="007F4071" w:rsidP="007F4071">
      <w:pPr>
        <w:spacing w:before="60"/>
        <w:ind w:firstLine="567"/>
        <w:jc w:val="both"/>
        <w:rPr>
          <w:b/>
          <w:lang w:val="ru-RU" w:eastAsia="ru-RU"/>
        </w:rPr>
      </w:pPr>
      <w:r w:rsidRPr="00601DCD">
        <w:rPr>
          <w:b/>
          <w:lang w:val="ru-RU" w:eastAsia="ru-RU"/>
        </w:rPr>
        <w:t>Пространственные данные</w:t>
      </w:r>
      <w:r w:rsidRPr="00601DCD">
        <w:rPr>
          <w:lang w:val="ru-RU" w:eastAsia="ru-RU"/>
        </w:rPr>
        <w:t xml:space="preserve"> – цифровые данные о пространственных объектах, включающие сведения об их местоположении, форме и свойствах, представленные </w:t>
      </w:r>
      <w:r w:rsidRPr="00601DCD">
        <w:rPr>
          <w:lang w:val="ru-RU" w:eastAsia="ru-RU"/>
        </w:rPr>
        <w:br/>
        <w:t>в координатно-временной системе.</w:t>
      </w:r>
    </w:p>
    <w:p w14:paraId="6B9F285D" w14:textId="77777777" w:rsidR="007F4071" w:rsidRPr="00601DCD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t xml:space="preserve">Пространственный объект </w:t>
      </w:r>
      <w:r w:rsidRPr="00601DCD">
        <w:rPr>
          <w:lang w:val="ru-RU" w:eastAsia="ru-RU"/>
        </w:rPr>
        <w:t>– любой объект или явление, которое можно определить однозначным содержанием и положением в пространстве.</w:t>
      </w:r>
    </w:p>
    <w:p w14:paraId="53DC6B2D" w14:textId="77777777" w:rsidR="007F4071" w:rsidRPr="00601DCD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t>РФ</w:t>
      </w:r>
      <w:r w:rsidRPr="00601DCD">
        <w:rPr>
          <w:lang w:val="ru-RU" w:eastAsia="ru-RU"/>
        </w:rPr>
        <w:t xml:space="preserve"> – Российская Федерация.</w:t>
      </w:r>
    </w:p>
    <w:p w14:paraId="4A086CB2" w14:textId="77777777" w:rsidR="007F4071" w:rsidRPr="00601DCD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t xml:space="preserve">Топологические отношения </w:t>
      </w:r>
      <w:r w:rsidRPr="00601DCD">
        <w:rPr>
          <w:lang w:val="ru-RU" w:eastAsia="ru-RU"/>
        </w:rPr>
        <w:t xml:space="preserve">– свойства пространственных объектов, </w:t>
      </w:r>
      <w:r w:rsidRPr="00601DCD">
        <w:rPr>
          <w:lang w:val="ru-RU" w:eastAsia="ru-RU"/>
        </w:rPr>
        <w:br/>
        <w:t>не нарушающиеся при взаимных преобразованиях. К топологическим отношениям можно отнести следующие свойства объектов: связность, соседство, совпадение, пересечение, вложенность и т.п., используемые в векторной топологической модели пространственных данных и в операциях пространственного анализа.</w:t>
      </w:r>
    </w:p>
    <w:p w14:paraId="403ED037" w14:textId="77777777" w:rsidR="007F4071" w:rsidRPr="00601DCD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t xml:space="preserve">Точечный объект </w:t>
      </w:r>
      <w:r w:rsidRPr="00601DCD">
        <w:rPr>
          <w:lang w:val="ru-RU" w:eastAsia="ru-RU"/>
        </w:rPr>
        <w:t>– объект, метрика которого описывается одной точкой.</w:t>
      </w:r>
    </w:p>
    <w:p w14:paraId="44C6A8DE" w14:textId="77777777" w:rsidR="007F4071" w:rsidRPr="00601DCD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lastRenderedPageBreak/>
        <w:t>ФГИС ТП</w:t>
      </w:r>
      <w:r w:rsidRPr="00601DCD">
        <w:rPr>
          <w:lang w:val="ru-RU" w:eastAsia="ru-RU"/>
        </w:rPr>
        <w:t xml:space="preserve"> – федеральная государственная информационная система территориального планирования.</w:t>
      </w:r>
    </w:p>
    <w:p w14:paraId="14493327" w14:textId="77777777" w:rsidR="007F4071" w:rsidRPr="00601DCD" w:rsidRDefault="007F4071" w:rsidP="007F4071">
      <w:pPr>
        <w:spacing w:before="60"/>
        <w:ind w:firstLine="567"/>
        <w:jc w:val="both"/>
        <w:rPr>
          <w:lang w:val="ru-RU" w:eastAsia="ru-RU"/>
        </w:rPr>
      </w:pPr>
      <w:r w:rsidRPr="00601DCD">
        <w:rPr>
          <w:b/>
          <w:lang w:val="ru-RU" w:eastAsia="ru-RU"/>
        </w:rPr>
        <w:t xml:space="preserve">Цифровое описание объекта </w:t>
      </w:r>
      <w:r w:rsidRPr="00601DCD">
        <w:rPr>
          <w:lang w:val="ru-RU" w:eastAsia="ru-RU"/>
        </w:rPr>
        <w:t xml:space="preserve">– формализованное представление данных об объекте </w:t>
      </w:r>
      <w:r w:rsidRPr="00601DCD">
        <w:rPr>
          <w:lang w:val="ru-RU" w:eastAsia="ru-RU"/>
        </w:rPr>
        <w:br/>
        <w:t>в цифровом виде, которое включает в себя цифровое описание пространственного распространения объекта (метрика объекта), его смыслового содержания (семантика объекта) и пространственно-топологических связей объекта с другими объектами карты (схемы).</w:t>
      </w:r>
    </w:p>
    <w:p w14:paraId="573C253A" w14:textId="77777777" w:rsidR="007F4071" w:rsidRPr="00601DCD" w:rsidRDefault="007F4071" w:rsidP="007F4071">
      <w:pPr>
        <w:spacing w:after="12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Иные термины и определения используются в значениях, установленных законодательством и нормативными техническими документами.</w:t>
      </w:r>
    </w:p>
    <w:p w14:paraId="396CF58B" w14:textId="77777777" w:rsidR="007F4071" w:rsidRPr="006F1815" w:rsidRDefault="007F4071" w:rsidP="007F4071">
      <w:pPr>
        <w:spacing w:line="312" w:lineRule="auto"/>
        <w:ind w:firstLine="567"/>
        <w:jc w:val="both"/>
        <w:rPr>
          <w:b/>
          <w:lang w:val="ru-RU" w:eastAsia="ru-RU"/>
        </w:rPr>
      </w:pPr>
    </w:p>
    <w:p w14:paraId="24149650" w14:textId="77777777" w:rsidR="007F4071" w:rsidRPr="006F1815" w:rsidRDefault="007F4071" w:rsidP="007F4071">
      <w:pPr>
        <w:spacing w:line="360" w:lineRule="auto"/>
        <w:ind w:firstLine="709"/>
        <w:jc w:val="both"/>
        <w:rPr>
          <w:lang w:val="ru-RU" w:eastAsia="ru-RU"/>
        </w:rPr>
      </w:pPr>
    </w:p>
    <w:p w14:paraId="44D7331C" w14:textId="77777777" w:rsidR="007F4071" w:rsidRPr="006F1815" w:rsidRDefault="007F4071" w:rsidP="007F4071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567" w:firstLine="0"/>
        <w:jc w:val="both"/>
        <w:outlineLvl w:val="0"/>
        <w:rPr>
          <w:b/>
          <w:sz w:val="28"/>
          <w:szCs w:val="28"/>
          <w:lang w:eastAsia="ru-RU"/>
        </w:rPr>
      </w:pPr>
      <w:bookmarkStart w:id="17" w:name="_Toc244434841"/>
      <w:bookmarkStart w:id="18" w:name="_Toc244434870"/>
      <w:bookmarkStart w:id="19" w:name="_Toc244434908"/>
      <w:bookmarkStart w:id="20" w:name="_Toc244493144"/>
      <w:bookmarkStart w:id="21" w:name="_Toc244512933"/>
      <w:bookmarkStart w:id="22" w:name="_Toc273719207"/>
      <w:bookmarkStart w:id="23" w:name="_Toc274592544"/>
      <w:bookmarkStart w:id="24" w:name="_Toc185863128"/>
      <w:bookmarkStart w:id="25" w:name="_Toc244347379"/>
      <w:bookmarkStart w:id="26" w:name="_Toc244347454"/>
      <w:r w:rsidRPr="006F1815">
        <w:rPr>
          <w:b/>
          <w:sz w:val="28"/>
          <w:szCs w:val="28"/>
          <w:lang w:eastAsia="ru-RU"/>
        </w:rPr>
        <w:lastRenderedPageBreak/>
        <w:t>НАЗНАЧЕНИЕ РАБОТЫ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bookmarkEnd w:id="25"/>
    <w:bookmarkEnd w:id="26"/>
    <w:p w14:paraId="0ED08DE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Технические требования к отраслевым пространственным данным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 xml:space="preserve"> разрабатываются в составе работ по контракту №0163200000324005359 от 07.10.2024 г. </w:t>
      </w:r>
    </w:p>
    <w:p w14:paraId="71E1348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Для обеспечения принятия наиболее эффективных и экономически обоснованных решений по развитию территории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 xml:space="preserve">, необходимо наличие актуальных </w:t>
      </w:r>
      <w:r w:rsidRPr="00601DCD">
        <w:rPr>
          <w:lang w:val="ru-RU" w:eastAsia="ru-RU"/>
        </w:rPr>
        <w:br/>
        <w:t>и достоверных сведений о состоянии территории и перспективах её развития.</w:t>
      </w:r>
    </w:p>
    <w:p w14:paraId="67AA10AA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Для обеспечения качества, единообразия и согласованности градостроительной документации в электронном виде, обеспечения возможности интеграции данных градостроительной документации и их автоматизированной обработки в ГИСОГД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>, для эффективного решения задач управления на региональном и местном уровнях, необходима унификация и систематизация данных градостроительной документации и создание единых технических требований к градостроительной документации.</w:t>
      </w:r>
    </w:p>
    <w:p w14:paraId="024E24F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Основная цель Технических требований – обеспечение единообразия и качества градостроительной документации для её размещения и эффективного использования </w:t>
      </w:r>
      <w:r w:rsidRPr="00601DCD">
        <w:rPr>
          <w:lang w:val="ru-RU" w:eastAsia="ru-RU"/>
        </w:rPr>
        <w:br/>
        <w:t xml:space="preserve">в ГИСОГД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>.</w:t>
      </w:r>
    </w:p>
    <w:p w14:paraId="0AEC33E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Технические требования применяются в следующих случаях:</w:t>
      </w:r>
    </w:p>
    <w:p w14:paraId="2290E70A" w14:textId="77777777" w:rsidR="007F4071" w:rsidRPr="00601DCD" w:rsidRDefault="007F4071" w:rsidP="007F4071">
      <w:pPr>
        <w:numPr>
          <w:ilvl w:val="0"/>
          <w:numId w:val="4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для разработки градостроительной документации регионального и муниципального уровня на территории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 xml:space="preserve"> и внесения в неё изменений;</w:t>
      </w:r>
    </w:p>
    <w:p w14:paraId="2BFC303C" w14:textId="77777777" w:rsidR="007F4071" w:rsidRPr="00601DCD" w:rsidRDefault="007F4071" w:rsidP="007F4071">
      <w:pPr>
        <w:numPr>
          <w:ilvl w:val="0"/>
          <w:numId w:val="4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 создании и эксплуатации ГИСОГД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 xml:space="preserve"> и других региональных и муниципальных ИС;</w:t>
      </w:r>
    </w:p>
    <w:p w14:paraId="04D32E94" w14:textId="77777777" w:rsidR="007F4071" w:rsidRPr="00601DCD" w:rsidRDefault="007F4071" w:rsidP="007F4071">
      <w:pPr>
        <w:numPr>
          <w:ilvl w:val="0"/>
          <w:numId w:val="4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 формировании инфраструктуры пространственных данных ГИСОГД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>;</w:t>
      </w:r>
    </w:p>
    <w:p w14:paraId="34AE8526" w14:textId="77777777" w:rsidR="007F4071" w:rsidRPr="00601DCD" w:rsidRDefault="007F4071" w:rsidP="007F4071">
      <w:pPr>
        <w:numPr>
          <w:ilvl w:val="0"/>
          <w:numId w:val="4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 организации информационного взаимодействия с ИС с целью решения вопросов, связанных с развитием территорий на государственном и муниципальном уровне.</w:t>
      </w:r>
    </w:p>
    <w:p w14:paraId="2636C66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Технические требования ориентированы на обеспечение качества разрабатываемой градостроительной документации регионального и муниципального уровня в электронном виде, соответствия её федеральному, региональному законодательству, беспрепятственного размещения и использования данных градостроительной документации в ИС регионального и муниципального уровней.</w:t>
      </w:r>
    </w:p>
    <w:p w14:paraId="1E672DF6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Пользователями Технических требований являются органы государственной власти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>, органы местного самоуправления, проектные организации – разработчики градостроительной документации, физические и юридические лица.</w:t>
      </w:r>
    </w:p>
    <w:p w14:paraId="775AF6D7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В Технических требованиях предусмотрена возможность адаптации под изменения федерального законодательства и законодательства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>, внесения изменений в требования, расширения требованиями к данным градостроительной документации и других отраслей с использованием специального программного обеспечения.</w:t>
      </w:r>
    </w:p>
    <w:p w14:paraId="77BC8EB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Градостроительная документация, соответствующая Техническим требованиям, может быть подготовлена в форматах </w:t>
      </w:r>
      <w:r w:rsidRPr="00DF5F7B">
        <w:rPr>
          <w:lang w:eastAsia="ru-RU"/>
        </w:rPr>
        <w:t>TAB</w:t>
      </w:r>
      <w:r w:rsidRPr="00601DCD">
        <w:rPr>
          <w:lang w:val="ru-RU" w:eastAsia="ru-RU"/>
        </w:rPr>
        <w:t xml:space="preserve">, </w:t>
      </w:r>
      <w:r w:rsidRPr="00DF5F7B">
        <w:rPr>
          <w:lang w:eastAsia="ru-RU"/>
        </w:rPr>
        <w:t>MID</w:t>
      </w:r>
      <w:r w:rsidRPr="00601DCD">
        <w:rPr>
          <w:lang w:val="ru-RU" w:eastAsia="ru-RU"/>
        </w:rPr>
        <w:t>/</w:t>
      </w:r>
      <w:r w:rsidRPr="00DF5F7B">
        <w:rPr>
          <w:lang w:eastAsia="ru-RU"/>
        </w:rPr>
        <w:t>MIF</w:t>
      </w:r>
      <w:r w:rsidRPr="00601DCD">
        <w:rPr>
          <w:lang w:val="ru-RU" w:eastAsia="ru-RU"/>
        </w:rPr>
        <w:t>.</w:t>
      </w:r>
    </w:p>
    <w:p w14:paraId="17BB638A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0AE6580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  <w:sectPr w:rsidR="007F4071" w:rsidRPr="00601DCD" w:rsidSect="0065434F">
          <w:headerReference w:type="default" r:id="rId8"/>
          <w:footerReference w:type="first" r:id="rId9"/>
          <w:pgSz w:w="11907" w:h="16840" w:code="9"/>
          <w:pgMar w:top="851" w:right="709" w:bottom="1134" w:left="1559" w:header="340" w:footer="709" w:gutter="0"/>
          <w:pgNumType w:start="3"/>
          <w:cols w:space="708"/>
          <w:docGrid w:linePitch="360"/>
        </w:sectPr>
      </w:pPr>
    </w:p>
    <w:p w14:paraId="41CB2B61" w14:textId="77777777" w:rsidR="007F4071" w:rsidRPr="006F1815" w:rsidRDefault="007F4071" w:rsidP="007F4071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851" w:hanging="284"/>
        <w:outlineLvl w:val="0"/>
        <w:rPr>
          <w:b/>
          <w:sz w:val="28"/>
          <w:szCs w:val="28"/>
          <w:lang w:eastAsia="ru-RU"/>
        </w:rPr>
      </w:pPr>
      <w:bookmarkStart w:id="27" w:name="_Toc244347273"/>
      <w:bookmarkStart w:id="28" w:name="_Toc244347378"/>
      <w:bookmarkStart w:id="29" w:name="_Toc244347453"/>
      <w:bookmarkStart w:id="30" w:name="_Toc244434842"/>
      <w:bookmarkStart w:id="31" w:name="_Toc244434871"/>
      <w:bookmarkStart w:id="32" w:name="_Toc244434909"/>
      <w:bookmarkStart w:id="33" w:name="_Toc244493145"/>
      <w:bookmarkStart w:id="34" w:name="_Toc244512934"/>
      <w:bookmarkStart w:id="35" w:name="_Toc273719208"/>
      <w:bookmarkStart w:id="36" w:name="_Toc274592545"/>
      <w:bookmarkStart w:id="37" w:name="_Toc185863129"/>
      <w:r w:rsidRPr="006F1815">
        <w:rPr>
          <w:b/>
          <w:sz w:val="28"/>
          <w:szCs w:val="28"/>
          <w:lang w:eastAsia="ru-RU"/>
        </w:rPr>
        <w:lastRenderedPageBreak/>
        <w:t xml:space="preserve">ОПИСАНИЕ МЕТОДИКИ РАЗРАБОТКИ 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6F1815">
        <w:rPr>
          <w:b/>
          <w:sz w:val="28"/>
          <w:szCs w:val="28"/>
          <w:lang w:eastAsia="ru-RU"/>
        </w:rPr>
        <w:br/>
        <w:t>ТЕХНИЧЕСКИХ ТРЕБОВАНИЙ</w:t>
      </w:r>
      <w:bookmarkEnd w:id="37"/>
    </w:p>
    <w:p w14:paraId="2A4BFC3C" w14:textId="77777777" w:rsidR="007F4071" w:rsidRPr="00601DCD" w:rsidRDefault="007F4071" w:rsidP="007F4071">
      <w:pPr>
        <w:numPr>
          <w:ilvl w:val="1"/>
          <w:numId w:val="2"/>
        </w:numPr>
        <w:tabs>
          <w:tab w:val="left" w:pos="1134"/>
        </w:tabs>
        <w:spacing w:before="120" w:after="120"/>
        <w:ind w:left="1134" w:hanging="567"/>
        <w:outlineLvl w:val="1"/>
        <w:rPr>
          <w:b/>
          <w:sz w:val="26"/>
          <w:szCs w:val="26"/>
          <w:lang w:val="ru-RU" w:eastAsia="ru-RU"/>
        </w:rPr>
      </w:pPr>
      <w:bookmarkStart w:id="38" w:name="_Toc185863130"/>
      <w:bookmarkStart w:id="39" w:name="_Toc244347380"/>
      <w:bookmarkStart w:id="40" w:name="_Toc244347455"/>
      <w:r w:rsidRPr="00601DCD">
        <w:rPr>
          <w:b/>
          <w:sz w:val="26"/>
          <w:szCs w:val="26"/>
          <w:lang w:val="ru-RU" w:eastAsia="ru-RU"/>
        </w:rPr>
        <w:t>Общее описание методики разработки Технических требований</w:t>
      </w:r>
      <w:bookmarkEnd w:id="38"/>
    </w:p>
    <w:p w14:paraId="40185506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В качестве основы для разработки Технических требований были использованы Требования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значения, утверждённые Приказом Минэкономразвития России от 09.01.2018 № 10 </w:t>
      </w:r>
      <w:r w:rsidRPr="00601DCD">
        <w:rPr>
          <w:lang w:val="ru-RU" w:eastAsia="ru-RU"/>
        </w:rPr>
        <w:br/>
        <w:t>в редакции Приказа Минэкономразвития России от 09.08.2024 № 504 (далее – Приказ № 10).</w:t>
      </w:r>
    </w:p>
    <w:p w14:paraId="0082AF1C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Требования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(далее – Требования) разработаны в целях структурирования и унификации информации об объектах федерального регионального и местного значения, необходимой для подготовки документов территориального планирования Российской Федерации, субъектов Российской Федерации и муниципальных образований.</w:t>
      </w:r>
    </w:p>
    <w:p w14:paraId="3084762D" w14:textId="77777777" w:rsidR="007F4071" w:rsidRPr="006F1815" w:rsidRDefault="007F4071" w:rsidP="007F4071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Требования применяются:</w:t>
      </w:r>
    </w:p>
    <w:p w14:paraId="64B66E3E" w14:textId="77777777" w:rsidR="007F4071" w:rsidRPr="00601DCD" w:rsidRDefault="007F4071" w:rsidP="007F4071">
      <w:pPr>
        <w:numPr>
          <w:ilvl w:val="0"/>
          <w:numId w:val="5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 подготовке и внесении изменений в документы территориального планирования Российской федерации, субъектов Российской Федерации и муниципальных образований;</w:t>
      </w:r>
    </w:p>
    <w:p w14:paraId="45B03A52" w14:textId="77777777" w:rsidR="007F4071" w:rsidRPr="00601DCD" w:rsidRDefault="007F4071" w:rsidP="007F4071">
      <w:pPr>
        <w:numPr>
          <w:ilvl w:val="0"/>
          <w:numId w:val="5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 создании и ведении федеральной государственной информационной системы территориального планирования, государственных информационных ресурсов, государственных и муниципальных информационных систем, необходимых для обеспечения деятельности органов государственной власти и органов местного самоуправления в области территориального планирования;</w:t>
      </w:r>
    </w:p>
    <w:p w14:paraId="14BA2C44" w14:textId="77777777" w:rsidR="007F4071" w:rsidRPr="00601DCD" w:rsidRDefault="007F4071" w:rsidP="007F4071">
      <w:pPr>
        <w:numPr>
          <w:ilvl w:val="0"/>
          <w:numId w:val="5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 организации информационного взаимодействия информационных систем </w:t>
      </w:r>
      <w:r w:rsidRPr="00601DCD">
        <w:rPr>
          <w:lang w:val="ru-RU" w:eastAsia="ru-RU"/>
        </w:rPr>
        <w:br/>
        <w:t xml:space="preserve">с целью решения вопросов, связанных с развитием территорий на государственном </w:t>
      </w:r>
      <w:r w:rsidRPr="00601DCD">
        <w:rPr>
          <w:lang w:val="ru-RU" w:eastAsia="ru-RU"/>
        </w:rPr>
        <w:br/>
        <w:t>и муниципальном уровне.</w:t>
      </w:r>
    </w:p>
    <w:p w14:paraId="4540E35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Требования, утверждённые Приказом</w:t>
      </w:r>
      <w:r>
        <w:rPr>
          <w:lang w:eastAsia="ru-RU"/>
        </w:rPr>
        <w:t> </w:t>
      </w:r>
      <w:r w:rsidRPr="00601DCD">
        <w:rPr>
          <w:lang w:val="ru-RU" w:eastAsia="ru-RU"/>
        </w:rPr>
        <w:t>№</w:t>
      </w:r>
      <w:r>
        <w:rPr>
          <w:lang w:eastAsia="ru-RU"/>
        </w:rPr>
        <w:t> </w:t>
      </w:r>
      <w:r w:rsidRPr="00601DCD">
        <w:rPr>
          <w:lang w:val="ru-RU" w:eastAsia="ru-RU"/>
        </w:rPr>
        <w:t>10 содержат требования к объектам документов территориального планирования, но в них отсутствуют требования к объектам документов градостроительного зонирования. Соответственно, в Технические требования дополнительно включены требования к указанным документам.</w:t>
      </w:r>
    </w:p>
    <w:p w14:paraId="655DD0F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В рамках работ по разработке Технических требований был определён объектный состав градостроительной документации регионального и муниципального уровня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 xml:space="preserve">, определены атрибуты объектов, состав и диапазоны значений атрибутов объектов. Технические требования разрабатывались на основе анализа нормативной правовой документации РФ и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>, практического опыта разработки и использования градостроительной документации для целей управления территориями в различных субъектах РФ.</w:t>
      </w:r>
    </w:p>
    <w:p w14:paraId="5B25E666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Основным принципом при разработке Технических требований стал принцип применимости и максимально эффективного использования Технических требований для задач градостроительного проектирования, использования данных градостроительной документации в ГИСОГД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 xml:space="preserve"> для принятия решений в области управления развитием территории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 xml:space="preserve">, а также для внедрения инфраструктурного подхода при создании и использовании пространственных данных на территории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 xml:space="preserve"> и развития инфраструктуры пространственных данных.</w:t>
      </w:r>
    </w:p>
    <w:p w14:paraId="5804B503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В результате были разработаны предложения по расширению </w:t>
      </w:r>
      <w:r w:rsidRPr="007F4071">
        <w:rPr>
          <w:lang w:val="ru-RU" w:eastAsia="ru-RU"/>
        </w:rPr>
        <w:t>Требований, утверждённых Приказом № 10, и на основе предложений разработаны Технические требования.</w:t>
      </w:r>
    </w:p>
    <w:p w14:paraId="47A12BC0" w14:textId="77777777" w:rsidR="007F4071" w:rsidRPr="00601DCD" w:rsidRDefault="007F4071" w:rsidP="007F4071">
      <w:pPr>
        <w:numPr>
          <w:ilvl w:val="1"/>
          <w:numId w:val="2"/>
        </w:numPr>
        <w:spacing w:before="120" w:after="120"/>
        <w:ind w:left="1134" w:hanging="567"/>
        <w:outlineLvl w:val="1"/>
        <w:rPr>
          <w:b/>
          <w:sz w:val="26"/>
          <w:szCs w:val="26"/>
          <w:lang w:val="ru-RU" w:eastAsia="ru-RU"/>
        </w:rPr>
      </w:pPr>
      <w:bookmarkStart w:id="41" w:name="_Toc244347383"/>
      <w:bookmarkStart w:id="42" w:name="_Toc244347458"/>
      <w:bookmarkStart w:id="43" w:name="_Toc244434846"/>
      <w:bookmarkStart w:id="44" w:name="_Toc244434875"/>
      <w:bookmarkStart w:id="45" w:name="_Toc244434913"/>
      <w:bookmarkStart w:id="46" w:name="_Toc244493149"/>
      <w:bookmarkStart w:id="47" w:name="_Toc244512938"/>
      <w:bookmarkStart w:id="48" w:name="_Toc273719212"/>
      <w:bookmarkStart w:id="49" w:name="_Toc274592546"/>
      <w:bookmarkStart w:id="50" w:name="_Toc185863131"/>
      <w:bookmarkEnd w:id="39"/>
      <w:bookmarkEnd w:id="40"/>
      <w:r w:rsidRPr="00601DCD">
        <w:rPr>
          <w:b/>
          <w:sz w:val="26"/>
          <w:szCs w:val="26"/>
          <w:lang w:val="ru-RU" w:eastAsia="ru-RU"/>
        </w:rPr>
        <w:lastRenderedPageBreak/>
        <w:t>Основные подходы к разработке Классифика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601DCD">
        <w:rPr>
          <w:b/>
          <w:sz w:val="26"/>
          <w:szCs w:val="26"/>
          <w:lang w:val="ru-RU" w:eastAsia="ru-RU"/>
        </w:rPr>
        <w:t>торов и справочников объектного и атрибутивного состава пространственных данных градостроительной документации</w:t>
      </w:r>
      <w:bookmarkEnd w:id="50"/>
    </w:p>
    <w:p w14:paraId="0D1841AA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 разработке Классификаторов и справочников объектного и атрибутивного состава пространственных данных градостроительной документации в качестве основы использовались Требования, утверждённые Приказом № 10. </w:t>
      </w:r>
      <w:r w:rsidRPr="007F4071">
        <w:rPr>
          <w:lang w:val="ru-RU" w:eastAsia="ru-RU"/>
        </w:rPr>
        <w:t>Также был определён состав дополнительных объектов градостроительной документации, и характеристики этих объектов</w:t>
      </w:r>
      <w:r w:rsidRPr="007F4071">
        <w:rPr>
          <w:rFonts w:eastAsia="Calibri"/>
          <w:sz w:val="22"/>
          <w:szCs w:val="22"/>
          <w:lang w:val="ru-RU" w:eastAsia="ru-RU"/>
        </w:rPr>
        <w:t>.</w:t>
      </w:r>
    </w:p>
    <w:p w14:paraId="769BD33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Таким образом, был сформирован перечень классов объектов градостроительной документации (</w:t>
      </w:r>
      <w:r>
        <w:fldChar w:fldCharType="begin"/>
      </w:r>
      <w:r w:rsidRPr="00601DCD">
        <w:rPr>
          <w:lang w:val="ru-RU"/>
        </w:rPr>
        <w:instrText xml:space="preserve"> </w:instrText>
      </w:r>
      <w:r>
        <w:instrText>REF</w:instrText>
      </w:r>
      <w:r w:rsidRPr="00601DCD">
        <w:rPr>
          <w:lang w:val="ru-RU"/>
        </w:rPr>
        <w:instrText xml:space="preserve"> _</w:instrText>
      </w:r>
      <w:r>
        <w:instrText>Ref</w:instrText>
      </w:r>
      <w:r w:rsidRPr="00601DCD">
        <w:rPr>
          <w:lang w:val="ru-RU"/>
        </w:rPr>
        <w:instrText>24459503 \</w:instrText>
      </w:r>
      <w:r>
        <w:instrText>h</w:instrText>
      </w:r>
      <w:r w:rsidRPr="00601DCD">
        <w:rPr>
          <w:lang w:val="ru-RU"/>
        </w:rPr>
        <w:instrText xml:space="preserve">  \* </w:instrText>
      </w:r>
      <w:r>
        <w:instrText>MERGEFORMAT</w:instrText>
      </w:r>
      <w:r w:rsidRPr="00601DCD">
        <w:rPr>
          <w:lang w:val="ru-RU"/>
        </w:rPr>
        <w:instrText xml:space="preserve"> </w:instrText>
      </w:r>
      <w:r>
        <w:fldChar w:fldCharType="separate"/>
      </w:r>
      <w:r w:rsidRPr="00601DCD">
        <w:rPr>
          <w:lang w:val="ru-RU" w:eastAsia="ru-RU"/>
        </w:rPr>
        <w:t>Таблица 1</w:t>
      </w:r>
      <w:r>
        <w:fldChar w:fldCharType="end"/>
      </w:r>
      <w:r w:rsidRPr="00601DCD">
        <w:rPr>
          <w:lang w:val="ru-RU" w:eastAsia="ru-RU"/>
        </w:rPr>
        <w:t>).</w:t>
      </w:r>
    </w:p>
    <w:p w14:paraId="530321F3" w14:textId="77777777" w:rsidR="007F4071" w:rsidRPr="00601DCD" w:rsidRDefault="007F4071" w:rsidP="007F4071">
      <w:pPr>
        <w:spacing w:before="120" w:after="60"/>
        <w:rPr>
          <w:bCs/>
          <w:szCs w:val="20"/>
          <w:lang w:val="ru-RU" w:eastAsia="ru-RU"/>
        </w:rPr>
      </w:pPr>
      <w:bookmarkStart w:id="51" w:name="_Ref24459503"/>
      <w:r w:rsidRPr="00601DCD">
        <w:rPr>
          <w:bCs/>
          <w:szCs w:val="20"/>
          <w:lang w:val="ru-RU" w:eastAsia="ru-RU"/>
        </w:rPr>
        <w:t xml:space="preserve">Таблица </w:t>
      </w:r>
      <w:r w:rsidRPr="006F1815">
        <w:rPr>
          <w:bCs/>
          <w:szCs w:val="20"/>
          <w:lang w:eastAsia="ru-RU"/>
        </w:rPr>
        <w:fldChar w:fldCharType="begin"/>
      </w:r>
      <w:r w:rsidRPr="00601DCD">
        <w:rPr>
          <w:bCs/>
          <w:szCs w:val="20"/>
          <w:lang w:val="ru-RU" w:eastAsia="ru-RU"/>
        </w:rPr>
        <w:instrText xml:space="preserve"> </w:instrText>
      </w:r>
      <w:r w:rsidRPr="006F1815">
        <w:rPr>
          <w:bCs/>
          <w:szCs w:val="20"/>
          <w:lang w:eastAsia="ru-RU"/>
        </w:rPr>
        <w:instrText>SEQ</w:instrText>
      </w:r>
      <w:r w:rsidRPr="00601DCD">
        <w:rPr>
          <w:bCs/>
          <w:szCs w:val="20"/>
          <w:lang w:val="ru-RU" w:eastAsia="ru-RU"/>
        </w:rPr>
        <w:instrText xml:space="preserve"> Таблица \* </w:instrText>
      </w:r>
      <w:r w:rsidRPr="006F1815">
        <w:rPr>
          <w:bCs/>
          <w:szCs w:val="20"/>
          <w:lang w:eastAsia="ru-RU"/>
        </w:rPr>
        <w:instrText>ARABIC</w:instrText>
      </w:r>
      <w:r w:rsidRPr="00601DCD">
        <w:rPr>
          <w:bCs/>
          <w:szCs w:val="20"/>
          <w:lang w:val="ru-RU" w:eastAsia="ru-RU"/>
        </w:rPr>
        <w:instrText xml:space="preserve"> </w:instrText>
      </w:r>
      <w:r w:rsidRPr="006F1815">
        <w:rPr>
          <w:bCs/>
          <w:szCs w:val="20"/>
          <w:lang w:eastAsia="ru-RU"/>
        </w:rPr>
        <w:fldChar w:fldCharType="separate"/>
      </w:r>
      <w:r w:rsidRPr="00601DCD">
        <w:rPr>
          <w:bCs/>
          <w:noProof/>
          <w:szCs w:val="20"/>
          <w:lang w:val="ru-RU" w:eastAsia="ru-RU"/>
        </w:rPr>
        <w:t>1</w:t>
      </w:r>
      <w:r w:rsidRPr="006F1815">
        <w:rPr>
          <w:bCs/>
          <w:szCs w:val="20"/>
          <w:lang w:eastAsia="ru-RU"/>
        </w:rPr>
        <w:fldChar w:fldCharType="end"/>
      </w:r>
      <w:bookmarkEnd w:id="51"/>
      <w:r w:rsidRPr="00601DCD">
        <w:rPr>
          <w:bCs/>
          <w:szCs w:val="20"/>
          <w:lang w:val="ru-RU" w:eastAsia="ru-RU"/>
        </w:rPr>
        <w:t xml:space="preserve"> – Классы объектов градостроительной документации.</w:t>
      </w:r>
    </w:p>
    <w:tbl>
      <w:tblPr>
        <w:tblW w:w="9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"/>
        <w:gridCol w:w="8892"/>
      </w:tblGrid>
      <w:tr w:rsidR="007F4071" w14:paraId="3B6A3BBB" w14:textId="77777777" w:rsidTr="004F3357">
        <w:trPr>
          <w:tblHeader/>
          <w:jc w:val="center"/>
        </w:trPr>
        <w:tc>
          <w:tcPr>
            <w:tcW w:w="927" w:type="dxa"/>
            <w:vAlign w:val="center"/>
          </w:tcPr>
          <w:p w14:paraId="3A3A4503" w14:textId="77777777" w:rsidR="007F4071" w:rsidRPr="006F1815" w:rsidRDefault="007F4071" w:rsidP="004F3357">
            <w:pPr>
              <w:jc w:val="center"/>
              <w:rPr>
                <w:b/>
                <w:lang w:val="ru-RU" w:eastAsia="ru-RU"/>
              </w:rPr>
            </w:pPr>
            <w:r w:rsidRPr="006F1815">
              <w:rPr>
                <w:b/>
                <w:lang w:val="ru-RU" w:eastAsia="ru-RU"/>
              </w:rPr>
              <w:t>Номер</w:t>
            </w:r>
          </w:p>
          <w:p w14:paraId="687666D8" w14:textId="77777777" w:rsidR="007F4071" w:rsidRPr="006F1815" w:rsidRDefault="007F4071" w:rsidP="004F3357">
            <w:pPr>
              <w:jc w:val="center"/>
              <w:rPr>
                <w:b/>
                <w:lang w:val="ru-RU" w:eastAsia="ru-RU"/>
              </w:rPr>
            </w:pPr>
            <w:r w:rsidRPr="006F1815">
              <w:rPr>
                <w:b/>
                <w:lang w:val="ru-RU" w:eastAsia="ru-RU"/>
              </w:rPr>
              <w:t>п/п</w:t>
            </w:r>
          </w:p>
        </w:tc>
        <w:tc>
          <w:tcPr>
            <w:tcW w:w="8892" w:type="dxa"/>
            <w:vAlign w:val="center"/>
          </w:tcPr>
          <w:p w14:paraId="215455BF" w14:textId="77777777" w:rsidR="007F4071" w:rsidRPr="006F1815" w:rsidRDefault="007F4071" w:rsidP="004F3357">
            <w:pPr>
              <w:jc w:val="center"/>
              <w:rPr>
                <w:b/>
                <w:i/>
                <w:lang w:val="ru-RU" w:eastAsia="ru-RU"/>
              </w:rPr>
            </w:pPr>
            <w:r w:rsidRPr="006F1815">
              <w:rPr>
                <w:b/>
                <w:lang w:val="ru-RU" w:eastAsia="ru-RU"/>
              </w:rPr>
              <w:t>Классы объектов градостроительной документации</w:t>
            </w:r>
          </w:p>
        </w:tc>
      </w:tr>
      <w:tr w:rsidR="007F4071" w14:paraId="6D38CC5B" w14:textId="77777777" w:rsidTr="004F3357">
        <w:trPr>
          <w:jc w:val="center"/>
        </w:trPr>
        <w:tc>
          <w:tcPr>
            <w:tcW w:w="927" w:type="dxa"/>
          </w:tcPr>
          <w:p w14:paraId="75824960" w14:textId="77777777" w:rsidR="007F4071" w:rsidRPr="006F1815" w:rsidRDefault="007F4071" w:rsidP="004F3357">
            <w:pPr>
              <w:numPr>
                <w:ilvl w:val="0"/>
                <w:numId w:val="6"/>
              </w:numPr>
              <w:ind w:left="0" w:firstLine="0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2245DCEA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Территориальная граница</w:t>
            </w:r>
          </w:p>
        </w:tc>
      </w:tr>
      <w:tr w:rsidR="007F4071" w14:paraId="5347D931" w14:textId="77777777" w:rsidTr="004F3357">
        <w:trPr>
          <w:jc w:val="center"/>
        </w:trPr>
        <w:tc>
          <w:tcPr>
            <w:tcW w:w="927" w:type="dxa"/>
          </w:tcPr>
          <w:p w14:paraId="3704A69C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  <w:bookmarkStart w:id="52" w:name="_Hlk148021155"/>
          </w:p>
        </w:tc>
        <w:tc>
          <w:tcPr>
            <w:tcW w:w="8892" w:type="dxa"/>
            <w:vAlign w:val="center"/>
          </w:tcPr>
          <w:p w14:paraId="487889B6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Государственная граница Российской Федерации</w:t>
            </w:r>
          </w:p>
        </w:tc>
      </w:tr>
      <w:tr w:rsidR="007F4071" w14:paraId="4D95EC8D" w14:textId="77777777" w:rsidTr="004F3357">
        <w:trPr>
          <w:jc w:val="center"/>
        </w:trPr>
        <w:tc>
          <w:tcPr>
            <w:tcW w:w="927" w:type="dxa"/>
          </w:tcPr>
          <w:p w14:paraId="066410FC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47EC4167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субъекта Российской Федерации</w:t>
            </w:r>
          </w:p>
        </w:tc>
      </w:tr>
      <w:tr w:rsidR="007F4071" w14:paraId="6B6E9BEB" w14:textId="77777777" w:rsidTr="004F3357">
        <w:trPr>
          <w:jc w:val="center"/>
        </w:trPr>
        <w:tc>
          <w:tcPr>
            <w:tcW w:w="927" w:type="dxa"/>
          </w:tcPr>
          <w:p w14:paraId="0BA0B8CA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2FDDCF83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муниципального района</w:t>
            </w:r>
          </w:p>
        </w:tc>
      </w:tr>
      <w:tr w:rsidR="007F4071" w14:paraId="25A8118A" w14:textId="77777777" w:rsidTr="004F3357">
        <w:trPr>
          <w:jc w:val="center"/>
        </w:trPr>
        <w:tc>
          <w:tcPr>
            <w:tcW w:w="927" w:type="dxa"/>
          </w:tcPr>
          <w:p w14:paraId="0D608394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4AA48C52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городского округа</w:t>
            </w:r>
          </w:p>
        </w:tc>
      </w:tr>
      <w:tr w:rsidR="007F4071" w:rsidRPr="00601DCD" w14:paraId="241CE235" w14:textId="77777777" w:rsidTr="004F3357">
        <w:trPr>
          <w:jc w:val="center"/>
        </w:trPr>
        <w:tc>
          <w:tcPr>
            <w:tcW w:w="927" w:type="dxa"/>
          </w:tcPr>
          <w:p w14:paraId="3BB5964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4051FB27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городского округа с внутригородским делением</w:t>
            </w:r>
          </w:p>
        </w:tc>
      </w:tr>
      <w:tr w:rsidR="007F4071" w:rsidRPr="00601DCD" w14:paraId="5BF233E2" w14:textId="77777777" w:rsidTr="004F3357">
        <w:trPr>
          <w:jc w:val="center"/>
        </w:trPr>
        <w:tc>
          <w:tcPr>
            <w:tcW w:w="927" w:type="dxa"/>
          </w:tcPr>
          <w:p w14:paraId="031ED955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51844FB2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внутригородской территории (внутригородского муниципального образования) города федерального значения</w:t>
            </w:r>
          </w:p>
        </w:tc>
      </w:tr>
      <w:tr w:rsidR="007F4071" w14:paraId="173DA06C" w14:textId="77777777" w:rsidTr="004F3357">
        <w:trPr>
          <w:jc w:val="center"/>
        </w:trPr>
        <w:tc>
          <w:tcPr>
            <w:tcW w:w="927" w:type="dxa"/>
          </w:tcPr>
          <w:p w14:paraId="75BD5C3C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7C8862A7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внутригородского района</w:t>
            </w:r>
          </w:p>
        </w:tc>
      </w:tr>
      <w:tr w:rsidR="007F4071" w14:paraId="565920A1" w14:textId="77777777" w:rsidTr="004F3357">
        <w:trPr>
          <w:jc w:val="center"/>
        </w:trPr>
        <w:tc>
          <w:tcPr>
            <w:tcW w:w="927" w:type="dxa"/>
          </w:tcPr>
          <w:p w14:paraId="32401D89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60B9E37D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городского поселения</w:t>
            </w:r>
          </w:p>
        </w:tc>
      </w:tr>
      <w:tr w:rsidR="007F4071" w14:paraId="3151B001" w14:textId="77777777" w:rsidTr="004F3357">
        <w:trPr>
          <w:jc w:val="center"/>
        </w:trPr>
        <w:tc>
          <w:tcPr>
            <w:tcW w:w="927" w:type="dxa"/>
          </w:tcPr>
          <w:p w14:paraId="3445A1BF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6E5AED62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сельского поселения</w:t>
            </w:r>
          </w:p>
        </w:tc>
      </w:tr>
      <w:tr w:rsidR="007F4071" w14:paraId="17C56483" w14:textId="77777777" w:rsidTr="004F3357">
        <w:trPr>
          <w:jc w:val="center"/>
        </w:trPr>
        <w:tc>
          <w:tcPr>
            <w:tcW w:w="927" w:type="dxa"/>
          </w:tcPr>
          <w:p w14:paraId="25D9E351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32F262CF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населенного пункта</w:t>
            </w:r>
          </w:p>
        </w:tc>
      </w:tr>
      <w:tr w:rsidR="007F4071" w14:paraId="4728913D" w14:textId="77777777" w:rsidTr="004F3357">
        <w:trPr>
          <w:jc w:val="center"/>
        </w:trPr>
        <w:tc>
          <w:tcPr>
            <w:tcW w:w="927" w:type="dxa"/>
          </w:tcPr>
          <w:p w14:paraId="0AADA9BE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4355A1AF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муниципального округа</w:t>
            </w:r>
          </w:p>
        </w:tc>
      </w:tr>
      <w:tr w:rsidR="007F4071" w14:paraId="0E704FE7" w14:textId="77777777" w:rsidTr="004F3357">
        <w:trPr>
          <w:jc w:val="center"/>
        </w:trPr>
        <w:tc>
          <w:tcPr>
            <w:tcW w:w="927" w:type="dxa"/>
          </w:tcPr>
          <w:p w14:paraId="7A58A2C1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3568BEE6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агломерации</w:t>
            </w:r>
          </w:p>
        </w:tc>
      </w:tr>
      <w:tr w:rsidR="007F4071" w14:paraId="5D15844B" w14:textId="77777777" w:rsidTr="004F3357">
        <w:trPr>
          <w:jc w:val="center"/>
        </w:trPr>
        <w:tc>
          <w:tcPr>
            <w:tcW w:w="927" w:type="dxa"/>
          </w:tcPr>
          <w:p w14:paraId="05B61C4D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36685F1C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Границы федеральной территории</w:t>
            </w:r>
          </w:p>
        </w:tc>
      </w:tr>
      <w:bookmarkEnd w:id="52"/>
      <w:tr w:rsidR="007F4071" w14:paraId="2B2B91AA" w14:textId="77777777" w:rsidTr="004F3357">
        <w:trPr>
          <w:jc w:val="center"/>
        </w:trPr>
        <w:tc>
          <w:tcPr>
            <w:tcW w:w="927" w:type="dxa"/>
          </w:tcPr>
          <w:p w14:paraId="1D812A42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7F3EE6DC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 w:rsidRPr="00450B63">
              <w:rPr>
                <w:b/>
                <w:i/>
                <w:lang w:val="ru-RU" w:eastAsia="ru-RU"/>
              </w:rPr>
              <w:t>Административно-территориальное деление</w:t>
            </w:r>
          </w:p>
        </w:tc>
      </w:tr>
      <w:tr w:rsidR="007F4071" w14:paraId="255E8358" w14:textId="77777777" w:rsidTr="004F3357">
        <w:trPr>
          <w:jc w:val="center"/>
        </w:trPr>
        <w:tc>
          <w:tcPr>
            <w:tcW w:w="927" w:type="dxa"/>
          </w:tcPr>
          <w:p w14:paraId="417FF775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5450F08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Территория субъекта Российской Федерации</w:t>
            </w:r>
          </w:p>
        </w:tc>
      </w:tr>
      <w:tr w:rsidR="007F4071" w14:paraId="418EFC10" w14:textId="77777777" w:rsidTr="004F3357">
        <w:trPr>
          <w:jc w:val="center"/>
        </w:trPr>
        <w:tc>
          <w:tcPr>
            <w:tcW w:w="927" w:type="dxa"/>
          </w:tcPr>
          <w:p w14:paraId="35E18DDA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90BB798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Территория Российской Федерации</w:t>
            </w:r>
          </w:p>
        </w:tc>
      </w:tr>
      <w:tr w:rsidR="007F4071" w14:paraId="3FF7B950" w14:textId="77777777" w:rsidTr="004F3357">
        <w:trPr>
          <w:jc w:val="center"/>
        </w:trPr>
        <w:tc>
          <w:tcPr>
            <w:tcW w:w="927" w:type="dxa"/>
          </w:tcPr>
          <w:p w14:paraId="2568D458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41A70857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Муниципальный район</w:t>
            </w:r>
          </w:p>
        </w:tc>
      </w:tr>
      <w:tr w:rsidR="007F4071" w14:paraId="15C773C3" w14:textId="77777777" w:rsidTr="004F3357">
        <w:trPr>
          <w:jc w:val="center"/>
        </w:trPr>
        <w:tc>
          <w:tcPr>
            <w:tcW w:w="927" w:type="dxa"/>
          </w:tcPr>
          <w:p w14:paraId="1D8D0563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461459D7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Городской округ</w:t>
            </w:r>
          </w:p>
        </w:tc>
      </w:tr>
      <w:tr w:rsidR="007F4071" w:rsidRPr="00601DCD" w14:paraId="70EEE0FF" w14:textId="77777777" w:rsidTr="004F3357">
        <w:trPr>
          <w:jc w:val="center"/>
        </w:trPr>
        <w:tc>
          <w:tcPr>
            <w:tcW w:w="927" w:type="dxa"/>
          </w:tcPr>
          <w:p w14:paraId="1FB0AD79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57FBC62F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Городской округ с внутригородским делением</w:t>
            </w:r>
          </w:p>
        </w:tc>
      </w:tr>
      <w:tr w:rsidR="007F4071" w:rsidRPr="00601DCD" w14:paraId="5A8CD008" w14:textId="77777777" w:rsidTr="004F3357">
        <w:trPr>
          <w:jc w:val="center"/>
        </w:trPr>
        <w:tc>
          <w:tcPr>
            <w:tcW w:w="927" w:type="dxa"/>
          </w:tcPr>
          <w:p w14:paraId="173A945F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D5AAC32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Внутригородская территория (внутригородское муниципальное образование) города федерального значения</w:t>
            </w:r>
          </w:p>
        </w:tc>
      </w:tr>
      <w:tr w:rsidR="007F4071" w14:paraId="3A948CE0" w14:textId="77777777" w:rsidTr="004F3357">
        <w:trPr>
          <w:jc w:val="center"/>
        </w:trPr>
        <w:tc>
          <w:tcPr>
            <w:tcW w:w="927" w:type="dxa"/>
          </w:tcPr>
          <w:p w14:paraId="6715A2E3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4416D274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Внутригородской район</w:t>
            </w:r>
          </w:p>
        </w:tc>
      </w:tr>
      <w:tr w:rsidR="007F4071" w14:paraId="650DC43B" w14:textId="77777777" w:rsidTr="004F3357">
        <w:trPr>
          <w:jc w:val="center"/>
        </w:trPr>
        <w:tc>
          <w:tcPr>
            <w:tcW w:w="927" w:type="dxa"/>
          </w:tcPr>
          <w:p w14:paraId="6FED33F4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79EF1BE3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Городское поселение</w:t>
            </w:r>
          </w:p>
        </w:tc>
      </w:tr>
      <w:tr w:rsidR="007F4071" w14:paraId="5D9ED60F" w14:textId="77777777" w:rsidTr="004F3357">
        <w:trPr>
          <w:jc w:val="center"/>
        </w:trPr>
        <w:tc>
          <w:tcPr>
            <w:tcW w:w="927" w:type="dxa"/>
          </w:tcPr>
          <w:p w14:paraId="5C2DF382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9E3A787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Сельское поселение</w:t>
            </w:r>
          </w:p>
        </w:tc>
      </w:tr>
      <w:tr w:rsidR="007F4071" w14:paraId="3FB24709" w14:textId="77777777" w:rsidTr="004F3357">
        <w:trPr>
          <w:jc w:val="center"/>
        </w:trPr>
        <w:tc>
          <w:tcPr>
            <w:tcW w:w="927" w:type="dxa"/>
          </w:tcPr>
          <w:p w14:paraId="3186EC7F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02B7EF5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Муниципальный округ</w:t>
            </w:r>
          </w:p>
        </w:tc>
      </w:tr>
      <w:tr w:rsidR="007F4071" w14:paraId="64A39309" w14:textId="77777777" w:rsidTr="004F3357">
        <w:trPr>
          <w:jc w:val="center"/>
        </w:trPr>
        <w:tc>
          <w:tcPr>
            <w:tcW w:w="927" w:type="dxa"/>
          </w:tcPr>
          <w:p w14:paraId="355BE96E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216ED8A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Территория агломерации</w:t>
            </w:r>
          </w:p>
        </w:tc>
      </w:tr>
      <w:tr w:rsidR="007F4071" w14:paraId="16EAA2D4" w14:textId="77777777" w:rsidTr="004F3357">
        <w:trPr>
          <w:jc w:val="center"/>
        </w:trPr>
        <w:tc>
          <w:tcPr>
            <w:tcW w:w="927" w:type="dxa"/>
          </w:tcPr>
          <w:p w14:paraId="724C9A2E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7FC3D5B6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Межселенная территория</w:t>
            </w:r>
          </w:p>
        </w:tc>
      </w:tr>
      <w:tr w:rsidR="007F4071" w14:paraId="04742DEE" w14:textId="77777777" w:rsidTr="004F3357">
        <w:trPr>
          <w:jc w:val="center"/>
        </w:trPr>
        <w:tc>
          <w:tcPr>
            <w:tcW w:w="927" w:type="dxa"/>
          </w:tcPr>
          <w:p w14:paraId="42754E4C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94984B0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Федеральная территория</w:t>
            </w:r>
          </w:p>
        </w:tc>
      </w:tr>
      <w:tr w:rsidR="007F4071" w14:paraId="45D338F8" w14:textId="77777777" w:rsidTr="004F3357">
        <w:trPr>
          <w:jc w:val="center"/>
        </w:trPr>
        <w:tc>
          <w:tcPr>
            <w:tcW w:w="927" w:type="dxa"/>
          </w:tcPr>
          <w:p w14:paraId="7812BCB4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1DE3CE8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Территория населенного пункта</w:t>
            </w:r>
          </w:p>
        </w:tc>
      </w:tr>
      <w:tr w:rsidR="007F4071" w:rsidRPr="00601DCD" w14:paraId="59A8797D" w14:textId="77777777" w:rsidTr="004F3357">
        <w:trPr>
          <w:jc w:val="center"/>
        </w:trPr>
        <w:tc>
          <w:tcPr>
            <w:tcW w:w="927" w:type="dxa"/>
          </w:tcPr>
          <w:p w14:paraId="533D4DC6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71DD80F0" w14:textId="77777777" w:rsidR="007F4071" w:rsidRPr="006F1815" w:rsidRDefault="007F4071" w:rsidP="004F3357">
            <w:pPr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Объекты социальной инфраструктуры, отдыха и туризма, санаторно-курортного назначения</w:t>
            </w:r>
          </w:p>
        </w:tc>
      </w:tr>
      <w:tr w:rsidR="007F4071" w14:paraId="15C8E020" w14:textId="77777777" w:rsidTr="004F3357">
        <w:trPr>
          <w:jc w:val="center"/>
        </w:trPr>
        <w:tc>
          <w:tcPr>
            <w:tcW w:w="927" w:type="dxa"/>
          </w:tcPr>
          <w:p w14:paraId="2F498575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2919333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образования и науки</w:t>
            </w:r>
          </w:p>
        </w:tc>
      </w:tr>
      <w:tr w:rsidR="007F4071" w14:paraId="43E7383E" w14:textId="77777777" w:rsidTr="004F3357">
        <w:trPr>
          <w:jc w:val="center"/>
        </w:trPr>
        <w:tc>
          <w:tcPr>
            <w:tcW w:w="927" w:type="dxa"/>
          </w:tcPr>
          <w:p w14:paraId="564AE1DF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11C81556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культуры и искусства</w:t>
            </w:r>
          </w:p>
        </w:tc>
      </w:tr>
      <w:tr w:rsidR="007F4071" w:rsidRPr="00601DCD" w14:paraId="70F7439C" w14:textId="77777777" w:rsidTr="004F3357">
        <w:trPr>
          <w:jc w:val="center"/>
        </w:trPr>
        <w:tc>
          <w:tcPr>
            <w:tcW w:w="927" w:type="dxa"/>
          </w:tcPr>
          <w:p w14:paraId="18657E9D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8B70995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физической культуры и массового спорта</w:t>
            </w:r>
          </w:p>
        </w:tc>
      </w:tr>
      <w:tr w:rsidR="007F4071" w14:paraId="1ADBFA0A" w14:textId="77777777" w:rsidTr="004F3357">
        <w:trPr>
          <w:jc w:val="center"/>
        </w:trPr>
        <w:tc>
          <w:tcPr>
            <w:tcW w:w="927" w:type="dxa"/>
          </w:tcPr>
          <w:p w14:paraId="58E9B78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19317ED9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здравоохранения</w:t>
            </w:r>
          </w:p>
        </w:tc>
      </w:tr>
      <w:tr w:rsidR="007F4071" w14:paraId="4E460F96" w14:textId="77777777" w:rsidTr="004F3357">
        <w:trPr>
          <w:jc w:val="center"/>
        </w:trPr>
        <w:tc>
          <w:tcPr>
            <w:tcW w:w="927" w:type="dxa"/>
          </w:tcPr>
          <w:p w14:paraId="041415BF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1192F823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социального обслуживания</w:t>
            </w:r>
          </w:p>
        </w:tc>
      </w:tr>
      <w:tr w:rsidR="007F4071" w14:paraId="355B453B" w14:textId="77777777" w:rsidTr="004F3357">
        <w:trPr>
          <w:jc w:val="center"/>
        </w:trPr>
        <w:tc>
          <w:tcPr>
            <w:tcW w:w="927" w:type="dxa"/>
          </w:tcPr>
          <w:p w14:paraId="70D0C229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13B5827A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отдыха и туризма</w:t>
            </w:r>
          </w:p>
        </w:tc>
      </w:tr>
      <w:tr w:rsidR="007F4071" w14:paraId="3189325B" w14:textId="77777777" w:rsidTr="004F3357">
        <w:trPr>
          <w:jc w:val="center"/>
        </w:trPr>
        <w:tc>
          <w:tcPr>
            <w:tcW w:w="927" w:type="dxa"/>
          </w:tcPr>
          <w:p w14:paraId="097BCA25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D069B85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санаторно-курортного назначения</w:t>
            </w:r>
          </w:p>
        </w:tc>
      </w:tr>
      <w:tr w:rsidR="007F4071" w14:paraId="67AC7CEA" w14:textId="77777777" w:rsidTr="004F3357">
        <w:trPr>
          <w:jc w:val="center"/>
        </w:trPr>
        <w:tc>
          <w:tcPr>
            <w:tcW w:w="927" w:type="dxa"/>
          </w:tcPr>
          <w:p w14:paraId="775D9C68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5D462955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Прочие объекты обслуживания</w:t>
            </w:r>
          </w:p>
        </w:tc>
      </w:tr>
      <w:tr w:rsidR="007F4071" w:rsidRPr="00601DCD" w14:paraId="6AA06970" w14:textId="77777777" w:rsidTr="004F3357">
        <w:trPr>
          <w:jc w:val="center"/>
        </w:trPr>
        <w:tc>
          <w:tcPr>
            <w:tcW w:w="927" w:type="dxa"/>
          </w:tcPr>
          <w:p w14:paraId="5F411172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5E472697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Общественные пространства, объекты благоустройства и озеленения</w:t>
            </w:r>
          </w:p>
        </w:tc>
      </w:tr>
      <w:tr w:rsidR="007F4071" w:rsidRPr="00601DCD" w14:paraId="08149FB0" w14:textId="77777777" w:rsidTr="004F3357">
        <w:trPr>
          <w:jc w:val="center"/>
        </w:trPr>
        <w:tc>
          <w:tcPr>
            <w:tcW w:w="927" w:type="dxa"/>
          </w:tcPr>
          <w:p w14:paraId="26F9CDD3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5859CCDA" w14:textId="77777777" w:rsidR="007F4071" w:rsidRPr="006F1815" w:rsidRDefault="007F4071" w:rsidP="004F3357">
            <w:pPr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Предприятия промышленности, сельского и лесного хозяйства, объекты утилизации и переработки бытовых и промышленных отходов</w:t>
            </w:r>
          </w:p>
        </w:tc>
      </w:tr>
      <w:tr w:rsidR="007F4071" w:rsidRPr="00601DCD" w14:paraId="0770C521" w14:textId="77777777" w:rsidTr="004F3357">
        <w:trPr>
          <w:jc w:val="center"/>
        </w:trPr>
        <w:tc>
          <w:tcPr>
            <w:tcW w:w="927" w:type="dxa"/>
          </w:tcPr>
          <w:p w14:paraId="1A3EEA46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7AAE2FE8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Предприятия и объекты добывающей и обрабатывающей промышленности</w:t>
            </w:r>
          </w:p>
        </w:tc>
      </w:tr>
      <w:tr w:rsidR="007F4071" w:rsidRPr="00601DCD" w14:paraId="43726320" w14:textId="77777777" w:rsidTr="004F3357">
        <w:trPr>
          <w:jc w:val="center"/>
        </w:trPr>
        <w:tc>
          <w:tcPr>
            <w:tcW w:w="927" w:type="dxa"/>
          </w:tcPr>
          <w:p w14:paraId="0C47418F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4AAB1C4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Предприятия и объекты сельского и лесного хозяйства, рыболовства и рыбоводства</w:t>
            </w:r>
          </w:p>
        </w:tc>
      </w:tr>
      <w:tr w:rsidR="007F4071" w:rsidRPr="00601DCD" w14:paraId="1E497354" w14:textId="77777777" w:rsidTr="004F3357">
        <w:trPr>
          <w:jc w:val="center"/>
        </w:trPr>
        <w:tc>
          <w:tcPr>
            <w:tcW w:w="927" w:type="dxa"/>
          </w:tcPr>
          <w:p w14:paraId="1651A1F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54BE2976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Прочие объекты, связанные с производственной деятельностью</w:t>
            </w:r>
          </w:p>
        </w:tc>
      </w:tr>
      <w:tr w:rsidR="007F4071" w:rsidRPr="00601DCD" w14:paraId="2ADC4759" w14:textId="77777777" w:rsidTr="004F3357">
        <w:trPr>
          <w:jc w:val="center"/>
        </w:trPr>
        <w:tc>
          <w:tcPr>
            <w:tcW w:w="927" w:type="dxa"/>
          </w:tcPr>
          <w:p w14:paraId="02DA20BB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52656CA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утилизации и переработки отходов производства и потребления</w:t>
            </w:r>
          </w:p>
        </w:tc>
      </w:tr>
      <w:tr w:rsidR="007F4071" w14:paraId="44E7A5B9" w14:textId="77777777" w:rsidTr="004F3357">
        <w:trPr>
          <w:jc w:val="center"/>
        </w:trPr>
        <w:tc>
          <w:tcPr>
            <w:tcW w:w="927" w:type="dxa"/>
          </w:tcPr>
          <w:p w14:paraId="5FA9E222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135527E1" w14:textId="77777777" w:rsidR="007F4071" w:rsidRPr="006F1815" w:rsidRDefault="007F4071" w:rsidP="004F3357">
            <w:pPr>
              <w:jc w:val="both"/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Объекты транспортной инфраструктуры</w:t>
            </w:r>
          </w:p>
        </w:tc>
      </w:tr>
      <w:tr w:rsidR="007F4071" w14:paraId="2A17FCA6" w14:textId="77777777" w:rsidTr="004F3357">
        <w:trPr>
          <w:jc w:val="center"/>
        </w:trPr>
        <w:tc>
          <w:tcPr>
            <w:tcW w:w="927" w:type="dxa"/>
          </w:tcPr>
          <w:p w14:paraId="05CD92E3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A88B86D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 xml:space="preserve">Железнодорожные </w:t>
            </w:r>
            <w:r>
              <w:rPr>
                <w:lang w:val="ru-RU" w:eastAsia="ru-RU"/>
              </w:rPr>
              <w:t>линии</w:t>
            </w:r>
          </w:p>
        </w:tc>
      </w:tr>
      <w:tr w:rsidR="007F4071" w14:paraId="74D7C3A9" w14:textId="77777777" w:rsidTr="004F3357">
        <w:trPr>
          <w:jc w:val="center"/>
        </w:trPr>
        <w:tc>
          <w:tcPr>
            <w:tcW w:w="927" w:type="dxa"/>
          </w:tcPr>
          <w:p w14:paraId="754437FB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5524838E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железнодорожного транспорта</w:t>
            </w:r>
          </w:p>
        </w:tc>
      </w:tr>
      <w:tr w:rsidR="007F4071" w14:paraId="3306FC25" w14:textId="77777777" w:rsidTr="004F3357">
        <w:trPr>
          <w:jc w:val="center"/>
        </w:trPr>
        <w:tc>
          <w:tcPr>
            <w:tcW w:w="927" w:type="dxa"/>
          </w:tcPr>
          <w:p w14:paraId="147A2BE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DF1DF0F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Автомобильные дороги</w:t>
            </w:r>
          </w:p>
        </w:tc>
      </w:tr>
      <w:tr w:rsidR="007F4071" w:rsidRPr="00601DCD" w14:paraId="25863210" w14:textId="77777777" w:rsidTr="004F3357">
        <w:trPr>
          <w:jc w:val="center"/>
        </w:trPr>
        <w:tc>
          <w:tcPr>
            <w:tcW w:w="927" w:type="dxa"/>
          </w:tcPr>
          <w:p w14:paraId="2E03EC09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782F1E1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Улично-дорожная сеть городского населенного пункта</w:t>
            </w:r>
          </w:p>
        </w:tc>
      </w:tr>
      <w:tr w:rsidR="007F4071" w:rsidRPr="00601DCD" w14:paraId="572CE935" w14:textId="77777777" w:rsidTr="004F3357">
        <w:trPr>
          <w:jc w:val="center"/>
        </w:trPr>
        <w:tc>
          <w:tcPr>
            <w:tcW w:w="927" w:type="dxa"/>
          </w:tcPr>
          <w:p w14:paraId="283B43D1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4A55EA7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Улично-дорожная сеть сельского населенного пункта</w:t>
            </w:r>
          </w:p>
        </w:tc>
      </w:tr>
      <w:tr w:rsidR="007F4071" w14:paraId="22BB6D02" w14:textId="77777777" w:rsidTr="004F3357">
        <w:trPr>
          <w:jc w:val="center"/>
        </w:trPr>
        <w:tc>
          <w:tcPr>
            <w:tcW w:w="927" w:type="dxa"/>
          </w:tcPr>
          <w:p w14:paraId="70FB8D76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7D6EE7B1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Комплексные объекты транспортной инфраструктуры</w:t>
            </w:r>
          </w:p>
        </w:tc>
      </w:tr>
      <w:tr w:rsidR="007F4071" w14:paraId="3639D8D8" w14:textId="77777777" w:rsidTr="004F3357">
        <w:trPr>
          <w:jc w:val="center"/>
        </w:trPr>
        <w:tc>
          <w:tcPr>
            <w:tcW w:w="927" w:type="dxa"/>
          </w:tcPr>
          <w:p w14:paraId="0B51BB6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598DF697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автомобильного пассажирского транспорта</w:t>
            </w:r>
          </w:p>
        </w:tc>
      </w:tr>
      <w:tr w:rsidR="007F4071" w:rsidRPr="00601DCD" w14:paraId="0FE8277C" w14:textId="77777777" w:rsidTr="004F3357">
        <w:trPr>
          <w:jc w:val="center"/>
        </w:trPr>
        <w:tc>
          <w:tcPr>
            <w:tcW w:w="927" w:type="dxa"/>
          </w:tcPr>
          <w:p w14:paraId="6440B613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195EE6A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хранения и обслуживания общественного пассажирского транспорта</w:t>
            </w:r>
          </w:p>
        </w:tc>
      </w:tr>
      <w:tr w:rsidR="007F4071" w:rsidRPr="00601DCD" w14:paraId="5A2D51F0" w14:textId="77777777" w:rsidTr="004F3357">
        <w:trPr>
          <w:jc w:val="center"/>
        </w:trPr>
        <w:tc>
          <w:tcPr>
            <w:tcW w:w="927" w:type="dxa"/>
          </w:tcPr>
          <w:p w14:paraId="583F84C1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17D4CF9C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обслуживания и хранения автомобильного транспорта</w:t>
            </w:r>
          </w:p>
        </w:tc>
      </w:tr>
      <w:tr w:rsidR="007F4071" w14:paraId="3FE46C8B" w14:textId="77777777" w:rsidTr="004F3357">
        <w:trPr>
          <w:jc w:val="center"/>
        </w:trPr>
        <w:tc>
          <w:tcPr>
            <w:tcW w:w="927" w:type="dxa"/>
          </w:tcPr>
          <w:p w14:paraId="17AD3BDB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BDE07F7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Линии общественного пассажирского транспорта</w:t>
            </w:r>
          </w:p>
        </w:tc>
      </w:tr>
      <w:tr w:rsidR="007F4071" w:rsidRPr="00601DCD" w14:paraId="3E77F133" w14:textId="77777777" w:rsidTr="004F3357">
        <w:trPr>
          <w:jc w:val="center"/>
        </w:trPr>
        <w:tc>
          <w:tcPr>
            <w:tcW w:w="927" w:type="dxa"/>
          </w:tcPr>
          <w:p w14:paraId="3924D3DB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54E05DB6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Остановочные пункты общественного пассажирского транспорта</w:t>
            </w:r>
          </w:p>
        </w:tc>
      </w:tr>
      <w:tr w:rsidR="007F4071" w14:paraId="253DA6B1" w14:textId="77777777" w:rsidTr="004F3357">
        <w:trPr>
          <w:jc w:val="center"/>
        </w:trPr>
        <w:tc>
          <w:tcPr>
            <w:tcW w:w="927" w:type="dxa"/>
          </w:tcPr>
          <w:p w14:paraId="1A6D0274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303D635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воздушного транспорта</w:t>
            </w:r>
          </w:p>
        </w:tc>
      </w:tr>
      <w:tr w:rsidR="007F4071" w14:paraId="59036929" w14:textId="77777777" w:rsidTr="004F3357">
        <w:trPr>
          <w:jc w:val="center"/>
        </w:trPr>
        <w:tc>
          <w:tcPr>
            <w:tcW w:w="927" w:type="dxa"/>
          </w:tcPr>
          <w:p w14:paraId="49309C4E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8E94B87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водного транспорта</w:t>
            </w:r>
          </w:p>
        </w:tc>
      </w:tr>
      <w:tr w:rsidR="007F4071" w14:paraId="10B568AE" w14:textId="77777777" w:rsidTr="004F3357">
        <w:trPr>
          <w:jc w:val="center"/>
        </w:trPr>
        <w:tc>
          <w:tcPr>
            <w:tcW w:w="927" w:type="dxa"/>
          </w:tcPr>
          <w:p w14:paraId="72E6320B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41ABC45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Водные пути</w:t>
            </w:r>
          </w:p>
        </w:tc>
      </w:tr>
      <w:tr w:rsidR="007F4071" w:rsidRPr="00601DCD" w14:paraId="4C095562" w14:textId="77777777" w:rsidTr="004F3357">
        <w:trPr>
          <w:jc w:val="center"/>
        </w:trPr>
        <w:tc>
          <w:tcPr>
            <w:tcW w:w="927" w:type="dxa"/>
          </w:tcPr>
          <w:p w14:paraId="1A7D84E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5C5F388D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Пункт пропуска через Государственную границу</w:t>
            </w:r>
          </w:p>
        </w:tc>
      </w:tr>
      <w:tr w:rsidR="007F4071" w14:paraId="37AE1133" w14:textId="77777777" w:rsidTr="004F3357">
        <w:trPr>
          <w:jc w:val="center"/>
        </w:trPr>
        <w:tc>
          <w:tcPr>
            <w:tcW w:w="927" w:type="dxa"/>
          </w:tcPr>
          <w:p w14:paraId="1D1D7A7A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EF0670D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Искусственные дорожные сооружения</w:t>
            </w:r>
          </w:p>
        </w:tc>
      </w:tr>
      <w:tr w:rsidR="007F4071" w:rsidRPr="00601DCD" w14:paraId="7B0C6998" w14:textId="77777777" w:rsidTr="004F3357">
        <w:trPr>
          <w:jc w:val="center"/>
        </w:trPr>
        <w:tc>
          <w:tcPr>
            <w:tcW w:w="927" w:type="dxa"/>
          </w:tcPr>
          <w:p w14:paraId="2BD6A333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643FB4EA" w14:textId="77777777" w:rsidR="007F4071" w:rsidRPr="006F1815" w:rsidRDefault="007F4071" w:rsidP="004F3357">
            <w:pPr>
              <w:jc w:val="both"/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Объекты трубопроводного транспорта и инженерной инфраструктуры</w:t>
            </w:r>
          </w:p>
        </w:tc>
      </w:tr>
      <w:tr w:rsidR="007F4071" w14:paraId="1D4E0619" w14:textId="77777777" w:rsidTr="004F3357">
        <w:trPr>
          <w:jc w:val="center"/>
        </w:trPr>
        <w:tc>
          <w:tcPr>
            <w:tcW w:w="927" w:type="dxa"/>
          </w:tcPr>
          <w:p w14:paraId="263BDE56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1CD554B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Электростанции</w:t>
            </w:r>
          </w:p>
        </w:tc>
      </w:tr>
      <w:tr w:rsidR="007F4071" w14:paraId="3D64D9F3" w14:textId="77777777" w:rsidTr="004F3357">
        <w:trPr>
          <w:jc w:val="center"/>
        </w:trPr>
        <w:tc>
          <w:tcPr>
            <w:tcW w:w="927" w:type="dxa"/>
          </w:tcPr>
          <w:p w14:paraId="554CBD7B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7C0DEDB3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Электрические подстанции</w:t>
            </w:r>
          </w:p>
        </w:tc>
      </w:tr>
      <w:tr w:rsidR="007F4071" w14:paraId="23DEE92C" w14:textId="77777777" w:rsidTr="004F3357">
        <w:trPr>
          <w:jc w:val="center"/>
        </w:trPr>
        <w:tc>
          <w:tcPr>
            <w:tcW w:w="927" w:type="dxa"/>
          </w:tcPr>
          <w:p w14:paraId="610A04BC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586488BF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Линии электропередачи (ЛЭП)</w:t>
            </w:r>
          </w:p>
        </w:tc>
      </w:tr>
      <w:tr w:rsidR="007F4071" w:rsidRPr="00601DCD" w14:paraId="61E42739" w14:textId="77777777" w:rsidTr="004F3357">
        <w:trPr>
          <w:jc w:val="center"/>
        </w:trPr>
        <w:tc>
          <w:tcPr>
            <w:tcW w:w="927" w:type="dxa"/>
          </w:tcPr>
          <w:p w14:paraId="39A3F209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1890DD2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добычи и транспортировки газа</w:t>
            </w:r>
          </w:p>
        </w:tc>
      </w:tr>
      <w:tr w:rsidR="007F4071" w:rsidRPr="00601DCD" w14:paraId="754FB747" w14:textId="77777777" w:rsidTr="004F3357">
        <w:trPr>
          <w:jc w:val="center"/>
        </w:trPr>
        <w:tc>
          <w:tcPr>
            <w:tcW w:w="927" w:type="dxa"/>
          </w:tcPr>
          <w:p w14:paraId="08C1B22B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9DCC3C9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Распределительные трубопроводы для транспортировки газа</w:t>
            </w:r>
          </w:p>
        </w:tc>
      </w:tr>
      <w:tr w:rsidR="007F4071" w:rsidRPr="00601DCD" w14:paraId="63B32821" w14:textId="77777777" w:rsidTr="004F3357">
        <w:trPr>
          <w:jc w:val="center"/>
        </w:trPr>
        <w:tc>
          <w:tcPr>
            <w:tcW w:w="927" w:type="dxa"/>
          </w:tcPr>
          <w:p w14:paraId="0E372704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74E0809E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добычи, перекачки, учета и хранения жидких угле</w:t>
            </w:r>
            <w:r>
              <w:rPr>
                <w:lang w:val="ru-RU" w:eastAsia="ru-RU"/>
              </w:rPr>
              <w:t>водо</w:t>
            </w:r>
            <w:r w:rsidRPr="006F1815">
              <w:rPr>
                <w:lang w:val="ru-RU" w:eastAsia="ru-RU"/>
              </w:rPr>
              <w:t>родов</w:t>
            </w:r>
          </w:p>
        </w:tc>
      </w:tr>
      <w:tr w:rsidR="007F4071" w14:paraId="7E0564BC" w14:textId="77777777" w:rsidTr="004F3357">
        <w:trPr>
          <w:jc w:val="center"/>
        </w:trPr>
        <w:tc>
          <w:tcPr>
            <w:tcW w:w="927" w:type="dxa"/>
          </w:tcPr>
          <w:p w14:paraId="6B176835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7C059A82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Трубопроводы жидких углеводородов</w:t>
            </w:r>
          </w:p>
        </w:tc>
      </w:tr>
      <w:tr w:rsidR="007F4071" w14:paraId="532540FD" w14:textId="77777777" w:rsidTr="004F3357">
        <w:trPr>
          <w:jc w:val="center"/>
        </w:trPr>
        <w:tc>
          <w:tcPr>
            <w:tcW w:w="927" w:type="dxa"/>
          </w:tcPr>
          <w:p w14:paraId="2FF675B6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1D0E92DF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теплоснабжения</w:t>
            </w:r>
          </w:p>
        </w:tc>
      </w:tr>
      <w:tr w:rsidR="007F4071" w14:paraId="6F0A2058" w14:textId="77777777" w:rsidTr="004F3357">
        <w:trPr>
          <w:jc w:val="center"/>
        </w:trPr>
        <w:tc>
          <w:tcPr>
            <w:tcW w:w="927" w:type="dxa"/>
          </w:tcPr>
          <w:p w14:paraId="573B0ACB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F19E245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Сети теплоснабжения</w:t>
            </w:r>
          </w:p>
        </w:tc>
      </w:tr>
      <w:tr w:rsidR="007F4071" w14:paraId="57D1BEC6" w14:textId="77777777" w:rsidTr="004F3357">
        <w:trPr>
          <w:jc w:val="center"/>
        </w:trPr>
        <w:tc>
          <w:tcPr>
            <w:tcW w:w="927" w:type="dxa"/>
          </w:tcPr>
          <w:p w14:paraId="7287C168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5D13B348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водоснабжения</w:t>
            </w:r>
          </w:p>
        </w:tc>
      </w:tr>
      <w:tr w:rsidR="007F4071" w14:paraId="25BC801D" w14:textId="77777777" w:rsidTr="004F3357">
        <w:trPr>
          <w:jc w:val="center"/>
        </w:trPr>
        <w:tc>
          <w:tcPr>
            <w:tcW w:w="927" w:type="dxa"/>
          </w:tcPr>
          <w:p w14:paraId="2490A82B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5C904539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Сети водоснабжения</w:t>
            </w:r>
          </w:p>
        </w:tc>
      </w:tr>
      <w:tr w:rsidR="007F4071" w14:paraId="121D13ED" w14:textId="77777777" w:rsidTr="004F3357">
        <w:trPr>
          <w:jc w:val="center"/>
        </w:trPr>
        <w:tc>
          <w:tcPr>
            <w:tcW w:w="927" w:type="dxa"/>
          </w:tcPr>
          <w:p w14:paraId="4B8B9B4C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45D18661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водоотведения</w:t>
            </w:r>
          </w:p>
        </w:tc>
      </w:tr>
      <w:tr w:rsidR="007F4071" w14:paraId="66E618B2" w14:textId="77777777" w:rsidTr="004F3357">
        <w:trPr>
          <w:jc w:val="center"/>
        </w:trPr>
        <w:tc>
          <w:tcPr>
            <w:tcW w:w="927" w:type="dxa"/>
          </w:tcPr>
          <w:p w14:paraId="00923907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4A2716D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Сети водоотведения</w:t>
            </w:r>
          </w:p>
        </w:tc>
      </w:tr>
      <w:tr w:rsidR="007F4071" w14:paraId="3B5776A0" w14:textId="77777777" w:rsidTr="004F3357">
        <w:trPr>
          <w:jc w:val="center"/>
        </w:trPr>
        <w:tc>
          <w:tcPr>
            <w:tcW w:w="927" w:type="dxa"/>
          </w:tcPr>
          <w:p w14:paraId="244E4F8C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B4E7125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связи</w:t>
            </w:r>
          </w:p>
        </w:tc>
      </w:tr>
      <w:tr w:rsidR="007F4071" w14:paraId="0F134CA9" w14:textId="77777777" w:rsidTr="004F3357">
        <w:trPr>
          <w:jc w:val="center"/>
        </w:trPr>
        <w:tc>
          <w:tcPr>
            <w:tcW w:w="927" w:type="dxa"/>
          </w:tcPr>
          <w:p w14:paraId="256EBE67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48B4CF0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Сети электросвязи</w:t>
            </w:r>
          </w:p>
        </w:tc>
      </w:tr>
      <w:tr w:rsidR="007F4071" w14:paraId="6EB97D37" w14:textId="77777777" w:rsidTr="004F3357">
        <w:trPr>
          <w:jc w:val="center"/>
        </w:trPr>
        <w:tc>
          <w:tcPr>
            <w:tcW w:w="927" w:type="dxa"/>
          </w:tcPr>
          <w:p w14:paraId="7270AF15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7F9A19A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Гидротехнические сооружения</w:t>
            </w:r>
          </w:p>
        </w:tc>
      </w:tr>
      <w:tr w:rsidR="007F4071" w:rsidRPr="00601DCD" w14:paraId="76396B67" w14:textId="77777777" w:rsidTr="004F3357">
        <w:trPr>
          <w:jc w:val="center"/>
        </w:trPr>
        <w:tc>
          <w:tcPr>
            <w:tcW w:w="927" w:type="dxa"/>
          </w:tcPr>
          <w:p w14:paraId="5D0592E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9E08ACB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инженерной защиты от опасных геологических процессов</w:t>
            </w:r>
          </w:p>
        </w:tc>
      </w:tr>
      <w:tr w:rsidR="007F4071" w:rsidRPr="00601DCD" w14:paraId="0F124BBF" w14:textId="77777777" w:rsidTr="004F3357">
        <w:trPr>
          <w:jc w:val="center"/>
        </w:trPr>
        <w:tc>
          <w:tcPr>
            <w:tcW w:w="927" w:type="dxa"/>
          </w:tcPr>
          <w:p w14:paraId="13DA5092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951B826" w14:textId="77777777" w:rsidR="007F4071" w:rsidRPr="006F1815" w:rsidRDefault="007F4071" w:rsidP="004F3357">
            <w:pPr>
              <w:outlineLvl w:val="0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Магистральные трубопроводы для транспортировки жидких и газообразных углеводородов</w:t>
            </w:r>
          </w:p>
        </w:tc>
      </w:tr>
      <w:tr w:rsidR="007F4071" w:rsidRPr="00601DCD" w14:paraId="40492524" w14:textId="77777777" w:rsidTr="004F3357">
        <w:trPr>
          <w:jc w:val="center"/>
        </w:trPr>
        <w:tc>
          <w:tcPr>
            <w:tcW w:w="927" w:type="dxa"/>
          </w:tcPr>
          <w:p w14:paraId="4BF08BDE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6632A74D" w14:textId="77777777" w:rsidR="007F4071" w:rsidRPr="006F1815" w:rsidRDefault="007F4071" w:rsidP="004F3357">
            <w:pPr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Иные объекты федерального значения, регионального значения, местного значения</w:t>
            </w:r>
          </w:p>
        </w:tc>
      </w:tr>
      <w:tr w:rsidR="007F4071" w14:paraId="77726215" w14:textId="77777777" w:rsidTr="004F3357">
        <w:trPr>
          <w:jc w:val="center"/>
        </w:trPr>
        <w:tc>
          <w:tcPr>
            <w:tcW w:w="927" w:type="dxa"/>
          </w:tcPr>
          <w:p w14:paraId="5122ACB2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A48019B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ФСИН России</w:t>
            </w:r>
          </w:p>
        </w:tc>
      </w:tr>
      <w:tr w:rsidR="007F4071" w:rsidRPr="00601DCD" w14:paraId="07390889" w14:textId="77777777" w:rsidTr="004F3357">
        <w:trPr>
          <w:jc w:val="center"/>
        </w:trPr>
        <w:tc>
          <w:tcPr>
            <w:tcW w:w="927" w:type="dxa"/>
          </w:tcPr>
          <w:p w14:paraId="7A29CA78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0494DC3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единой государственной системы предупреждения и ликвидации чрезвычайных ситуаций</w:t>
            </w:r>
          </w:p>
        </w:tc>
      </w:tr>
      <w:tr w:rsidR="007F4071" w14:paraId="494F3D7B" w14:textId="77777777" w:rsidTr="004F3357">
        <w:trPr>
          <w:jc w:val="center"/>
        </w:trPr>
        <w:tc>
          <w:tcPr>
            <w:tcW w:w="927" w:type="dxa"/>
          </w:tcPr>
          <w:p w14:paraId="32092951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482CF16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Места погребения</w:t>
            </w:r>
          </w:p>
        </w:tc>
      </w:tr>
      <w:tr w:rsidR="007F4071" w:rsidRPr="00601DCD" w14:paraId="41E105C0" w14:textId="77777777" w:rsidTr="004F3357">
        <w:trPr>
          <w:jc w:val="center"/>
        </w:trPr>
        <w:tc>
          <w:tcPr>
            <w:tcW w:w="927" w:type="dxa"/>
          </w:tcPr>
          <w:p w14:paraId="7FF6844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F3C9305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государственной системы наблюдений за состоянием окружающей среды</w:t>
            </w:r>
          </w:p>
        </w:tc>
      </w:tr>
      <w:tr w:rsidR="007F4071" w14:paraId="32D2CCBF" w14:textId="77777777" w:rsidTr="004F3357">
        <w:trPr>
          <w:jc w:val="center"/>
        </w:trPr>
        <w:tc>
          <w:tcPr>
            <w:tcW w:w="927" w:type="dxa"/>
          </w:tcPr>
          <w:p w14:paraId="70A675E8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D063958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охраны животного мира</w:t>
            </w:r>
          </w:p>
        </w:tc>
      </w:tr>
      <w:tr w:rsidR="007F4071" w:rsidRPr="00601DCD" w14:paraId="576BF35B" w14:textId="77777777" w:rsidTr="004F3357">
        <w:trPr>
          <w:jc w:val="center"/>
        </w:trPr>
        <w:tc>
          <w:tcPr>
            <w:tcW w:w="927" w:type="dxa"/>
          </w:tcPr>
          <w:p w14:paraId="5C0584D1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5AC52010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Иные объекты федерального значения, объекты регионального значения, объекты местного значения</w:t>
            </w:r>
          </w:p>
        </w:tc>
      </w:tr>
      <w:tr w:rsidR="007F4071" w:rsidRPr="00601DCD" w14:paraId="600E7730" w14:textId="77777777" w:rsidTr="004F3357">
        <w:trPr>
          <w:jc w:val="center"/>
        </w:trPr>
        <w:tc>
          <w:tcPr>
            <w:tcW w:w="927" w:type="dxa"/>
          </w:tcPr>
          <w:p w14:paraId="6363D953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08953B3E" w14:textId="77777777" w:rsidR="007F4071" w:rsidRPr="006F1815" w:rsidRDefault="007F4071" w:rsidP="004F3357">
            <w:pPr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Зоны с особыми условиями использования территории</w:t>
            </w:r>
          </w:p>
        </w:tc>
      </w:tr>
      <w:tr w:rsidR="007F4071" w14:paraId="1327F82E" w14:textId="77777777" w:rsidTr="004F3357">
        <w:trPr>
          <w:jc w:val="center"/>
        </w:trPr>
        <w:tc>
          <w:tcPr>
            <w:tcW w:w="927" w:type="dxa"/>
          </w:tcPr>
          <w:p w14:paraId="25FF5916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50096301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Санитарно-защитная зона</w:t>
            </w:r>
          </w:p>
        </w:tc>
      </w:tr>
      <w:tr w:rsidR="007F4071" w:rsidRPr="00601DCD" w14:paraId="49D1C267" w14:textId="77777777" w:rsidTr="004F3357">
        <w:trPr>
          <w:jc w:val="center"/>
        </w:trPr>
        <w:tc>
          <w:tcPr>
            <w:tcW w:w="927" w:type="dxa"/>
          </w:tcPr>
          <w:p w14:paraId="7F68B5E1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F166947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Санитарный разрыв (санитарная полоса отчуждения) транспортных коммуникаций</w:t>
            </w:r>
          </w:p>
        </w:tc>
      </w:tr>
      <w:tr w:rsidR="007F4071" w:rsidRPr="00601DCD" w14:paraId="168538A1" w14:textId="77777777" w:rsidTr="004F3357">
        <w:trPr>
          <w:jc w:val="center"/>
        </w:trPr>
        <w:tc>
          <w:tcPr>
            <w:tcW w:w="927" w:type="dxa"/>
          </w:tcPr>
          <w:p w14:paraId="0F1BBBC4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5FF1995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Санитарный разрыв (санитарная полоса отчуждения) инженерных коммуникаций</w:t>
            </w:r>
          </w:p>
        </w:tc>
      </w:tr>
      <w:tr w:rsidR="007F4071" w14:paraId="6E5E0E76" w14:textId="77777777" w:rsidTr="004F3357">
        <w:trPr>
          <w:jc w:val="center"/>
        </w:trPr>
        <w:tc>
          <w:tcPr>
            <w:tcW w:w="927" w:type="dxa"/>
          </w:tcPr>
          <w:p w14:paraId="0FDA479E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43FA24AE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Охранная зона транспортных коммуникаций</w:t>
            </w:r>
          </w:p>
        </w:tc>
      </w:tr>
      <w:tr w:rsidR="007F4071" w14:paraId="36EB5D05" w14:textId="77777777" w:rsidTr="004F3357">
        <w:trPr>
          <w:jc w:val="center"/>
        </w:trPr>
        <w:tc>
          <w:tcPr>
            <w:tcW w:w="927" w:type="dxa"/>
          </w:tcPr>
          <w:p w14:paraId="295DAA3F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9590397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Охранная зона инженерных коммуникаций</w:t>
            </w:r>
          </w:p>
        </w:tc>
      </w:tr>
      <w:tr w:rsidR="007F4071" w:rsidRPr="00601DCD" w14:paraId="51BFE5AE" w14:textId="77777777" w:rsidTr="004F3357">
        <w:trPr>
          <w:jc w:val="center"/>
        </w:trPr>
        <w:tc>
          <w:tcPr>
            <w:tcW w:w="927" w:type="dxa"/>
          </w:tcPr>
          <w:p w14:paraId="7E5C664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9CB927F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Охранная зона особо охраняемых природных территорий</w:t>
            </w:r>
          </w:p>
        </w:tc>
      </w:tr>
      <w:tr w:rsidR="007F4071" w14:paraId="014BD674" w14:textId="77777777" w:rsidTr="004F3357">
        <w:trPr>
          <w:jc w:val="center"/>
        </w:trPr>
        <w:tc>
          <w:tcPr>
            <w:tcW w:w="927" w:type="dxa"/>
          </w:tcPr>
          <w:p w14:paraId="49DB325B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7927A758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Охранная зона иного назначения</w:t>
            </w:r>
          </w:p>
        </w:tc>
      </w:tr>
      <w:tr w:rsidR="007F4071" w:rsidRPr="00601DCD" w14:paraId="055F3227" w14:textId="77777777" w:rsidTr="004F3357">
        <w:trPr>
          <w:jc w:val="center"/>
        </w:trPr>
        <w:tc>
          <w:tcPr>
            <w:tcW w:w="927" w:type="dxa"/>
          </w:tcPr>
          <w:p w14:paraId="556EE0CE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19B30F50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Зоны санитарной охраны источников питьевого и хозяйственно-бытового водоснабжения, а также устанавливаемые в случаях, предусмотренных Водным кодексом Российской Федерации, в отношении подземных водных объектов зоны специальной охраны</w:t>
            </w:r>
          </w:p>
        </w:tc>
      </w:tr>
      <w:tr w:rsidR="007F4071" w:rsidRPr="00601DCD" w14:paraId="0AABD4D7" w14:textId="77777777" w:rsidTr="004F3357">
        <w:trPr>
          <w:jc w:val="center"/>
        </w:trPr>
        <w:tc>
          <w:tcPr>
            <w:tcW w:w="927" w:type="dxa"/>
          </w:tcPr>
          <w:p w14:paraId="3013BD96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05CFEE9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Зоны округов санитарной (горно-санитарной) охраны</w:t>
            </w:r>
          </w:p>
        </w:tc>
      </w:tr>
      <w:tr w:rsidR="007F4071" w:rsidRPr="00601DCD" w14:paraId="30A58A13" w14:textId="77777777" w:rsidTr="004F3357">
        <w:trPr>
          <w:jc w:val="center"/>
        </w:trPr>
        <w:tc>
          <w:tcPr>
            <w:tcW w:w="927" w:type="dxa"/>
          </w:tcPr>
          <w:p w14:paraId="7D10E55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C3A38E6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Зоны охраны объектов культурного наследия (памятников истории и культуры) народов Российской Федерации</w:t>
            </w:r>
          </w:p>
        </w:tc>
      </w:tr>
      <w:tr w:rsidR="007F4071" w14:paraId="2D647DD1" w14:textId="77777777" w:rsidTr="004F3357">
        <w:trPr>
          <w:jc w:val="center"/>
        </w:trPr>
        <w:tc>
          <w:tcPr>
            <w:tcW w:w="927" w:type="dxa"/>
          </w:tcPr>
          <w:p w14:paraId="59AECF6C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25837E1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Водоохранные зоны</w:t>
            </w:r>
          </w:p>
        </w:tc>
      </w:tr>
      <w:tr w:rsidR="007F4071" w14:paraId="0B39E28D" w14:textId="77777777" w:rsidTr="004F3357">
        <w:trPr>
          <w:jc w:val="center"/>
        </w:trPr>
        <w:tc>
          <w:tcPr>
            <w:tcW w:w="927" w:type="dxa"/>
          </w:tcPr>
          <w:p w14:paraId="033B94EB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1FCCB49E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Прибрежные защитные полосы</w:t>
            </w:r>
          </w:p>
        </w:tc>
      </w:tr>
      <w:tr w:rsidR="007F4071" w14:paraId="4D3A20B4" w14:textId="77777777" w:rsidTr="004F3357">
        <w:trPr>
          <w:jc w:val="center"/>
        </w:trPr>
        <w:tc>
          <w:tcPr>
            <w:tcW w:w="927" w:type="dxa"/>
          </w:tcPr>
          <w:p w14:paraId="46B4FAD6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807C5C0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Береговые полосы</w:t>
            </w:r>
          </w:p>
        </w:tc>
      </w:tr>
      <w:tr w:rsidR="007F4071" w14:paraId="3388BB90" w14:textId="77777777" w:rsidTr="004F3357">
        <w:trPr>
          <w:jc w:val="center"/>
        </w:trPr>
        <w:tc>
          <w:tcPr>
            <w:tcW w:w="927" w:type="dxa"/>
          </w:tcPr>
          <w:p w14:paraId="4A057DF2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4FBD7D9C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Зоны затопления и подтопления</w:t>
            </w:r>
          </w:p>
        </w:tc>
      </w:tr>
      <w:tr w:rsidR="007F4071" w:rsidRPr="00601DCD" w14:paraId="23405640" w14:textId="77777777" w:rsidTr="004F3357">
        <w:trPr>
          <w:jc w:val="center"/>
        </w:trPr>
        <w:tc>
          <w:tcPr>
            <w:tcW w:w="927" w:type="dxa"/>
          </w:tcPr>
          <w:p w14:paraId="1F9060C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0DC6CA3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Рыбоохранная и рыбохозяйственная заповедная зоны</w:t>
            </w:r>
          </w:p>
        </w:tc>
      </w:tr>
      <w:tr w:rsidR="007F4071" w14:paraId="66D29DE1" w14:textId="77777777" w:rsidTr="004F3357">
        <w:trPr>
          <w:jc w:val="center"/>
        </w:trPr>
        <w:tc>
          <w:tcPr>
            <w:tcW w:w="927" w:type="dxa"/>
          </w:tcPr>
          <w:p w14:paraId="76398F18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193379C1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Зоны охраняемых объектов</w:t>
            </w:r>
          </w:p>
        </w:tc>
      </w:tr>
      <w:tr w:rsidR="007F4071" w:rsidRPr="00601DCD" w14:paraId="01CBF3B2" w14:textId="77777777" w:rsidTr="004F3357">
        <w:trPr>
          <w:jc w:val="center"/>
        </w:trPr>
        <w:tc>
          <w:tcPr>
            <w:tcW w:w="927" w:type="dxa"/>
          </w:tcPr>
          <w:p w14:paraId="38FFA67E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42A2FCE0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Иные зоны с особыми условиями использования</w:t>
            </w:r>
          </w:p>
        </w:tc>
      </w:tr>
      <w:tr w:rsidR="007F4071" w14:paraId="739E6523" w14:textId="77777777" w:rsidTr="004F3357">
        <w:trPr>
          <w:jc w:val="center"/>
        </w:trPr>
        <w:tc>
          <w:tcPr>
            <w:tcW w:w="927" w:type="dxa"/>
          </w:tcPr>
          <w:p w14:paraId="0850B0BC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1A98D134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Нормативные ЗОУИТ</w:t>
            </w:r>
          </w:p>
        </w:tc>
      </w:tr>
      <w:tr w:rsidR="007F4071" w14:paraId="6E4376C0" w14:textId="77777777" w:rsidTr="004F3357">
        <w:trPr>
          <w:jc w:val="center"/>
        </w:trPr>
        <w:tc>
          <w:tcPr>
            <w:tcW w:w="927" w:type="dxa"/>
          </w:tcPr>
          <w:p w14:paraId="1E9AD595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3500798A" w14:textId="77777777" w:rsidR="007F4071" w:rsidRPr="006F1815" w:rsidRDefault="007F4071" w:rsidP="004F3357">
            <w:pPr>
              <w:jc w:val="both"/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Территории объектов культурного наследия</w:t>
            </w:r>
          </w:p>
        </w:tc>
      </w:tr>
      <w:tr w:rsidR="007F4071" w14:paraId="52A11381" w14:textId="77777777" w:rsidTr="004F3357">
        <w:trPr>
          <w:jc w:val="center"/>
        </w:trPr>
        <w:tc>
          <w:tcPr>
            <w:tcW w:w="927" w:type="dxa"/>
          </w:tcPr>
          <w:p w14:paraId="2D2F98DD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16082C88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культурного наследия (ОКН)</w:t>
            </w:r>
          </w:p>
        </w:tc>
      </w:tr>
      <w:tr w:rsidR="007F4071" w:rsidRPr="00601DCD" w14:paraId="3E38171D" w14:textId="77777777" w:rsidTr="004F3357">
        <w:trPr>
          <w:jc w:val="center"/>
        </w:trPr>
        <w:tc>
          <w:tcPr>
            <w:tcW w:w="927" w:type="dxa"/>
          </w:tcPr>
          <w:p w14:paraId="08761B4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600227E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Границы территорий объектов культурного наследия и историко-культурных заповедников</w:t>
            </w:r>
          </w:p>
        </w:tc>
      </w:tr>
      <w:tr w:rsidR="007F4071" w14:paraId="4C8593B9" w14:textId="77777777" w:rsidTr="004F3357">
        <w:trPr>
          <w:jc w:val="center"/>
        </w:trPr>
        <w:tc>
          <w:tcPr>
            <w:tcW w:w="927" w:type="dxa"/>
          </w:tcPr>
          <w:p w14:paraId="08DB772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675B3F4" w14:textId="77777777" w:rsidR="007F4071" w:rsidRPr="006F1815" w:rsidRDefault="007F4071" w:rsidP="004F335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Границы территории исторического поселения</w:t>
            </w:r>
          </w:p>
        </w:tc>
      </w:tr>
      <w:tr w:rsidR="007F4071" w14:paraId="450CB7AB" w14:textId="77777777" w:rsidTr="004F3357">
        <w:trPr>
          <w:jc w:val="center"/>
        </w:trPr>
        <w:tc>
          <w:tcPr>
            <w:tcW w:w="927" w:type="dxa"/>
          </w:tcPr>
          <w:p w14:paraId="3B80F241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5CDA7D7B" w14:textId="77777777" w:rsidR="007F4071" w:rsidRPr="006F1815" w:rsidRDefault="007F4071" w:rsidP="004F3357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Особо охраняемые природные территории</w:t>
            </w:r>
          </w:p>
        </w:tc>
      </w:tr>
      <w:tr w:rsidR="007F4071" w:rsidRPr="00601DCD" w14:paraId="420113D8" w14:textId="77777777" w:rsidTr="004F3357">
        <w:trPr>
          <w:jc w:val="center"/>
        </w:trPr>
        <w:tc>
          <w:tcPr>
            <w:tcW w:w="927" w:type="dxa"/>
          </w:tcPr>
          <w:p w14:paraId="13EEE8C0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4F63C81E" w14:textId="77777777" w:rsidR="007F4071" w:rsidRPr="006F1815" w:rsidRDefault="007F4071" w:rsidP="004F3357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Территории, подверженные риску возникновения чрезвычайных ситуаций природного и техногенного характера</w:t>
            </w:r>
          </w:p>
        </w:tc>
      </w:tr>
      <w:tr w:rsidR="007F4071" w:rsidRPr="00601DCD" w14:paraId="2990CB00" w14:textId="77777777" w:rsidTr="004F3357">
        <w:trPr>
          <w:jc w:val="center"/>
        </w:trPr>
        <w:tc>
          <w:tcPr>
            <w:tcW w:w="927" w:type="dxa"/>
          </w:tcPr>
          <w:p w14:paraId="3E63235B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7C502462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Территории, подверженные риску возникновения чрезвычайных ситуаций природного характера</w:t>
            </w:r>
          </w:p>
        </w:tc>
      </w:tr>
      <w:tr w:rsidR="007F4071" w:rsidRPr="00601DCD" w14:paraId="74A87BFA" w14:textId="77777777" w:rsidTr="004F3357">
        <w:trPr>
          <w:jc w:val="center"/>
        </w:trPr>
        <w:tc>
          <w:tcPr>
            <w:tcW w:w="927" w:type="dxa"/>
          </w:tcPr>
          <w:p w14:paraId="32C87B2B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5029F4FD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Территории, подверженные риску возникновения чрезвычайных ситуаций техногенного характера</w:t>
            </w:r>
          </w:p>
        </w:tc>
      </w:tr>
      <w:tr w:rsidR="007F4071" w14:paraId="2C41D92C" w14:textId="77777777" w:rsidTr="004F3357">
        <w:trPr>
          <w:jc w:val="center"/>
        </w:trPr>
        <w:tc>
          <w:tcPr>
            <w:tcW w:w="927" w:type="dxa"/>
          </w:tcPr>
          <w:p w14:paraId="7EA91F8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392A711B" w14:textId="77777777" w:rsidR="007F4071" w:rsidRPr="006F1815" w:rsidRDefault="007F4071" w:rsidP="004F3357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Зона экстренного оповещения</w:t>
            </w:r>
          </w:p>
        </w:tc>
      </w:tr>
      <w:tr w:rsidR="007F4071" w14:paraId="1E8023FB" w14:textId="77777777" w:rsidTr="004F3357">
        <w:trPr>
          <w:jc w:val="center"/>
        </w:trPr>
        <w:tc>
          <w:tcPr>
            <w:tcW w:w="927" w:type="dxa"/>
          </w:tcPr>
          <w:p w14:paraId="753547F2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1815FC63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Особые экономические зоны</w:t>
            </w:r>
          </w:p>
        </w:tc>
      </w:tr>
      <w:tr w:rsidR="007F4071" w:rsidRPr="00601DCD" w14:paraId="7765B624" w14:textId="77777777" w:rsidTr="004F3357">
        <w:trPr>
          <w:jc w:val="center"/>
        </w:trPr>
        <w:tc>
          <w:tcPr>
            <w:tcW w:w="927" w:type="dxa"/>
          </w:tcPr>
          <w:p w14:paraId="34F108A2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1DE50E63" w14:textId="77777777" w:rsidR="007F4071" w:rsidRPr="006F1815" w:rsidRDefault="007F4071" w:rsidP="004F3357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Участки недр, предоставленных для добычи полезных ископаемых, а также в целях, не связанных с их добычей</w:t>
            </w:r>
          </w:p>
        </w:tc>
      </w:tr>
      <w:tr w:rsidR="007F4071" w:rsidRPr="00601DCD" w14:paraId="2D326E1E" w14:textId="77777777" w:rsidTr="004F3357">
        <w:trPr>
          <w:jc w:val="center"/>
        </w:trPr>
        <w:tc>
          <w:tcPr>
            <w:tcW w:w="927" w:type="dxa"/>
          </w:tcPr>
          <w:p w14:paraId="14097C8A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4AFB7E8B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Месторождения и проявления полезных ископаемых</w:t>
            </w:r>
          </w:p>
        </w:tc>
      </w:tr>
      <w:tr w:rsidR="007F4071" w14:paraId="7C30B073" w14:textId="77777777" w:rsidTr="004F3357">
        <w:trPr>
          <w:jc w:val="center"/>
        </w:trPr>
        <w:tc>
          <w:tcPr>
            <w:tcW w:w="927" w:type="dxa"/>
          </w:tcPr>
          <w:p w14:paraId="02B743A7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4BAB0D79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Функциональные зоны</w:t>
            </w:r>
          </w:p>
        </w:tc>
      </w:tr>
      <w:tr w:rsidR="007F4071" w14:paraId="63ADD434" w14:textId="77777777" w:rsidTr="004F3357">
        <w:trPr>
          <w:jc w:val="center"/>
        </w:trPr>
        <w:tc>
          <w:tcPr>
            <w:tcW w:w="927" w:type="dxa"/>
          </w:tcPr>
          <w:p w14:paraId="72EE2648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353F97C3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Земли по категориям</w:t>
            </w:r>
          </w:p>
        </w:tc>
      </w:tr>
      <w:tr w:rsidR="007F4071" w:rsidRPr="00601DCD" w14:paraId="57524B0F" w14:textId="77777777" w:rsidTr="004F3357">
        <w:trPr>
          <w:jc w:val="center"/>
        </w:trPr>
        <w:tc>
          <w:tcPr>
            <w:tcW w:w="927" w:type="dxa"/>
          </w:tcPr>
          <w:p w14:paraId="1EB2A9DB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472AFDAA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Лечебно-оздоровительные местности и курорты</w:t>
            </w:r>
          </w:p>
        </w:tc>
      </w:tr>
      <w:tr w:rsidR="007F4071" w:rsidRPr="00601DCD" w14:paraId="64C369B8" w14:textId="77777777" w:rsidTr="004F3357">
        <w:trPr>
          <w:jc w:val="center"/>
        </w:trPr>
        <w:tc>
          <w:tcPr>
            <w:tcW w:w="927" w:type="dxa"/>
          </w:tcPr>
          <w:p w14:paraId="0B16524C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725FEAE6" w14:textId="77777777" w:rsidR="007F4071" w:rsidRPr="006F1815" w:rsidRDefault="007F4071" w:rsidP="004F3357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Территории традиционного природопользования коренных малочисленных народов Севера, Сибири и Дальнего Востока РФ</w:t>
            </w:r>
          </w:p>
        </w:tc>
      </w:tr>
      <w:tr w:rsidR="007F4071" w:rsidRPr="00601DCD" w14:paraId="247F8AE4" w14:textId="77777777" w:rsidTr="004F3357">
        <w:trPr>
          <w:jc w:val="center"/>
        </w:trPr>
        <w:tc>
          <w:tcPr>
            <w:tcW w:w="927" w:type="dxa"/>
          </w:tcPr>
          <w:p w14:paraId="37BBB4E6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3717BB77" w14:textId="77777777" w:rsidR="007F4071" w:rsidRPr="006F1815" w:rsidRDefault="007F4071" w:rsidP="004F3357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Территории и зоны, на которых устанавливается особый юридический статус, и/или действуют особые финансовые и нефинансовые механизмы поддержки инвестиционной и инновационной деятельности</w:t>
            </w:r>
          </w:p>
        </w:tc>
      </w:tr>
      <w:tr w:rsidR="007F4071" w14:paraId="14AF2E0C" w14:textId="77777777" w:rsidTr="004F3357">
        <w:trPr>
          <w:jc w:val="center"/>
        </w:trPr>
        <w:tc>
          <w:tcPr>
            <w:tcW w:w="927" w:type="dxa"/>
          </w:tcPr>
          <w:p w14:paraId="4C000B51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38BF0EFF" w14:textId="77777777" w:rsidR="007F4071" w:rsidRPr="006F1815" w:rsidRDefault="007F4071" w:rsidP="004F3357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Комплексное развитие территорий</w:t>
            </w:r>
          </w:p>
        </w:tc>
      </w:tr>
      <w:tr w:rsidR="007F4071" w:rsidRPr="00601DCD" w14:paraId="4F51F076" w14:textId="77777777" w:rsidTr="004F3357">
        <w:trPr>
          <w:jc w:val="center"/>
        </w:trPr>
        <w:tc>
          <w:tcPr>
            <w:tcW w:w="927" w:type="dxa"/>
          </w:tcPr>
          <w:p w14:paraId="1F863AEF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7B8F9B9E" w14:textId="77777777" w:rsidR="007F4071" w:rsidRPr="006F1815" w:rsidRDefault="007F4071" w:rsidP="004F3357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Территории зеленого фонда городских и сельских поселений</w:t>
            </w:r>
          </w:p>
        </w:tc>
      </w:tr>
      <w:tr w:rsidR="007F4071" w14:paraId="330923A7" w14:textId="77777777" w:rsidTr="004F3357">
        <w:trPr>
          <w:jc w:val="center"/>
        </w:trPr>
        <w:tc>
          <w:tcPr>
            <w:tcW w:w="927" w:type="dxa"/>
          </w:tcPr>
          <w:p w14:paraId="1582C6A5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550B715F" w14:textId="77777777" w:rsidR="007F4071" w:rsidRPr="006F1815" w:rsidRDefault="007F4071" w:rsidP="004F3357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Лесопарковый зеленый пояс</w:t>
            </w:r>
          </w:p>
        </w:tc>
      </w:tr>
      <w:tr w:rsidR="007F4071" w:rsidRPr="00601DCD" w14:paraId="61587D2B" w14:textId="77777777" w:rsidTr="004F3357">
        <w:trPr>
          <w:jc w:val="center"/>
        </w:trPr>
        <w:tc>
          <w:tcPr>
            <w:tcW w:w="927" w:type="dxa"/>
          </w:tcPr>
          <w:p w14:paraId="00A984DB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025A681B" w14:textId="77777777" w:rsidR="007F4071" w:rsidRPr="006F1815" w:rsidRDefault="007F4071" w:rsidP="004F3357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Объекты накопленного вреда окружающей среде, водные объекты, подлежащие реабилитации</w:t>
            </w:r>
          </w:p>
        </w:tc>
      </w:tr>
      <w:tr w:rsidR="007F4071" w14:paraId="324D1282" w14:textId="77777777" w:rsidTr="004F3357">
        <w:trPr>
          <w:jc w:val="center"/>
        </w:trPr>
        <w:tc>
          <w:tcPr>
            <w:tcW w:w="927" w:type="dxa"/>
          </w:tcPr>
          <w:p w14:paraId="1AC6CA27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5745F822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Леса</w:t>
            </w:r>
          </w:p>
        </w:tc>
      </w:tr>
      <w:tr w:rsidR="007F4071" w14:paraId="221E7D11" w14:textId="77777777" w:rsidTr="004F3357">
        <w:trPr>
          <w:jc w:val="center"/>
        </w:trPr>
        <w:tc>
          <w:tcPr>
            <w:tcW w:w="927" w:type="dxa"/>
          </w:tcPr>
          <w:p w14:paraId="51CBDD1E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14EEA437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Поверхностные водные объекты</w:t>
            </w:r>
          </w:p>
        </w:tc>
      </w:tr>
      <w:tr w:rsidR="007F4071" w:rsidRPr="00601DCD" w14:paraId="6315282C" w14:textId="77777777" w:rsidTr="004F3357">
        <w:trPr>
          <w:jc w:val="center"/>
        </w:trPr>
        <w:tc>
          <w:tcPr>
            <w:tcW w:w="927" w:type="dxa"/>
          </w:tcPr>
          <w:p w14:paraId="06B0B9AA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44CF62FC" w14:textId="77777777" w:rsidR="007F4071" w:rsidRPr="006F1815" w:rsidRDefault="007F4071" w:rsidP="004F3357">
            <w:pPr>
              <w:rPr>
                <w:b/>
                <w:i/>
                <w:lang w:val="ru-RU" w:eastAsia="ru-RU"/>
              </w:rPr>
            </w:pPr>
            <w:r w:rsidRPr="00941300">
              <w:rPr>
                <w:b/>
                <w:i/>
                <w:lang w:val="ru-RU" w:eastAsia="ru-RU"/>
              </w:rPr>
              <w:t>Территории, в границах которых предусматривается деятельность по их комплексному и устойчивому развитию</w:t>
            </w:r>
          </w:p>
        </w:tc>
      </w:tr>
      <w:tr w:rsidR="007F4071" w:rsidRPr="00601DCD" w14:paraId="05F20F60" w14:textId="77777777" w:rsidTr="004F3357">
        <w:trPr>
          <w:jc w:val="center"/>
        </w:trPr>
        <w:tc>
          <w:tcPr>
            <w:tcW w:w="927" w:type="dxa"/>
          </w:tcPr>
          <w:p w14:paraId="3DB31CE4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1B6828CD" w14:textId="77777777" w:rsidR="007F4071" w:rsidRPr="006F1815" w:rsidRDefault="007F4071" w:rsidP="004F3357">
            <w:pPr>
              <w:rPr>
                <w:b/>
                <w:i/>
                <w:lang w:val="ru-RU" w:eastAsia="ru-RU"/>
              </w:rPr>
            </w:pPr>
            <w:r w:rsidRPr="005E4898">
              <w:rPr>
                <w:b/>
                <w:i/>
                <w:lang w:val="ru-RU" w:eastAsia="ru-RU"/>
              </w:rPr>
              <w:t>Территории, в границах которых предусматриваются требования к архитектурно-градостроительному облику объектов капитального строительства</w:t>
            </w:r>
          </w:p>
        </w:tc>
      </w:tr>
      <w:tr w:rsidR="007F4071" w14:paraId="26E08190" w14:textId="77777777" w:rsidTr="004F3357">
        <w:trPr>
          <w:jc w:val="center"/>
        </w:trPr>
        <w:tc>
          <w:tcPr>
            <w:tcW w:w="927" w:type="dxa"/>
          </w:tcPr>
          <w:p w14:paraId="3244939E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0BDFE1A7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Территориальные зоны</w:t>
            </w:r>
          </w:p>
        </w:tc>
      </w:tr>
      <w:tr w:rsidR="007F4071" w14:paraId="2F930382" w14:textId="77777777" w:rsidTr="004F3357">
        <w:trPr>
          <w:jc w:val="center"/>
        </w:trPr>
        <w:tc>
          <w:tcPr>
            <w:tcW w:w="927" w:type="dxa"/>
          </w:tcPr>
          <w:p w14:paraId="0DD72624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14:paraId="11DEE8BB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Документация по планировке территории</w:t>
            </w:r>
          </w:p>
        </w:tc>
      </w:tr>
      <w:tr w:rsidR="007F4071" w14:paraId="0F0A1055" w14:textId="77777777" w:rsidTr="004F3357">
        <w:trPr>
          <w:jc w:val="center"/>
        </w:trPr>
        <w:tc>
          <w:tcPr>
            <w:tcW w:w="927" w:type="dxa"/>
          </w:tcPr>
          <w:p w14:paraId="35FA6732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255C241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Территории ПП</w:t>
            </w:r>
          </w:p>
        </w:tc>
      </w:tr>
      <w:tr w:rsidR="007F4071" w14:paraId="20257FD4" w14:textId="77777777" w:rsidTr="004F3357">
        <w:trPr>
          <w:jc w:val="center"/>
        </w:trPr>
        <w:tc>
          <w:tcPr>
            <w:tcW w:w="927" w:type="dxa"/>
          </w:tcPr>
          <w:p w14:paraId="102142C1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70AB097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Здания</w:t>
            </w:r>
          </w:p>
        </w:tc>
      </w:tr>
      <w:tr w:rsidR="007F4071" w14:paraId="1D09BA42" w14:textId="77777777" w:rsidTr="004F3357">
        <w:trPr>
          <w:jc w:val="center"/>
        </w:trPr>
        <w:tc>
          <w:tcPr>
            <w:tcW w:w="927" w:type="dxa"/>
          </w:tcPr>
          <w:p w14:paraId="59A59BDD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415961CD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Земельные участки</w:t>
            </w:r>
          </w:p>
        </w:tc>
      </w:tr>
      <w:tr w:rsidR="007F4071" w:rsidRPr="00601DCD" w14:paraId="1180BF30" w14:textId="77777777" w:rsidTr="004F3357">
        <w:trPr>
          <w:jc w:val="center"/>
        </w:trPr>
        <w:tc>
          <w:tcPr>
            <w:tcW w:w="927" w:type="dxa"/>
          </w:tcPr>
          <w:p w14:paraId="193B4614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11FC276A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Линии отступа от красных линий</w:t>
            </w:r>
          </w:p>
        </w:tc>
      </w:tr>
      <w:tr w:rsidR="007F4071" w:rsidRPr="00601DCD" w14:paraId="55025BA8" w14:textId="77777777" w:rsidTr="004F3357">
        <w:trPr>
          <w:jc w:val="center"/>
        </w:trPr>
        <w:tc>
          <w:tcPr>
            <w:tcW w:w="927" w:type="dxa"/>
          </w:tcPr>
          <w:p w14:paraId="13335853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3D0315C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Места допустимого размещения объектов капитального строительства</w:t>
            </w:r>
          </w:p>
        </w:tc>
      </w:tr>
      <w:tr w:rsidR="007F4071" w14:paraId="072C9D27" w14:textId="77777777" w:rsidTr="004F3357">
        <w:trPr>
          <w:jc w:val="center"/>
        </w:trPr>
        <w:tc>
          <w:tcPr>
            <w:tcW w:w="927" w:type="dxa"/>
          </w:tcPr>
          <w:p w14:paraId="56830F93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7CF9688B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Публичные сервитуты</w:t>
            </w:r>
          </w:p>
        </w:tc>
      </w:tr>
      <w:tr w:rsidR="007F4071" w14:paraId="62116E34" w14:textId="77777777" w:rsidTr="004F3357">
        <w:trPr>
          <w:jc w:val="center"/>
        </w:trPr>
        <w:tc>
          <w:tcPr>
            <w:tcW w:w="927" w:type="dxa"/>
          </w:tcPr>
          <w:p w14:paraId="55958FFF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5C217A1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Граница проекта планировки</w:t>
            </w:r>
          </w:p>
        </w:tc>
      </w:tr>
      <w:tr w:rsidR="007F4071" w:rsidRPr="00601DCD" w14:paraId="5661898F" w14:textId="77777777" w:rsidTr="004F3357">
        <w:trPr>
          <w:jc w:val="center"/>
        </w:trPr>
        <w:tc>
          <w:tcPr>
            <w:tcW w:w="927" w:type="dxa"/>
          </w:tcPr>
          <w:p w14:paraId="51BD9E4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726CE386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Границы зон планируемого размещения объектов капитального строительства</w:t>
            </w:r>
          </w:p>
        </w:tc>
      </w:tr>
      <w:tr w:rsidR="007F4071" w14:paraId="3865D0E1" w14:textId="77777777" w:rsidTr="004F3357">
        <w:trPr>
          <w:jc w:val="center"/>
        </w:trPr>
        <w:tc>
          <w:tcPr>
            <w:tcW w:w="927" w:type="dxa"/>
          </w:tcPr>
          <w:p w14:paraId="76E712C8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19C868B6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Красные линии</w:t>
            </w:r>
          </w:p>
        </w:tc>
      </w:tr>
      <w:tr w:rsidR="007F4071" w14:paraId="4080ACEF" w14:textId="77777777" w:rsidTr="004F3357">
        <w:trPr>
          <w:jc w:val="center"/>
        </w:trPr>
        <w:tc>
          <w:tcPr>
            <w:tcW w:w="927" w:type="dxa"/>
          </w:tcPr>
          <w:p w14:paraId="350B1B82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62B26EB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Номер поворотных точек</w:t>
            </w:r>
          </w:p>
        </w:tc>
      </w:tr>
      <w:tr w:rsidR="007F4071" w:rsidRPr="00601DCD" w14:paraId="238F8F9A" w14:textId="77777777" w:rsidTr="004F3357">
        <w:trPr>
          <w:jc w:val="center"/>
        </w:trPr>
        <w:tc>
          <w:tcPr>
            <w:tcW w:w="927" w:type="dxa"/>
          </w:tcPr>
          <w:p w14:paraId="23772312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C891FA4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Улично-дорожная сеть населенного пункта</w:t>
            </w:r>
          </w:p>
        </w:tc>
      </w:tr>
      <w:tr w:rsidR="007F4071" w:rsidRPr="00601DCD" w14:paraId="116F0CE2" w14:textId="77777777" w:rsidTr="004F3357">
        <w:trPr>
          <w:jc w:val="center"/>
        </w:trPr>
        <w:tc>
          <w:tcPr>
            <w:tcW w:w="927" w:type="dxa"/>
          </w:tcPr>
          <w:p w14:paraId="5584C33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140E3C6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Точки подключения сетей инженерной инфраструктуры</w:t>
            </w:r>
          </w:p>
        </w:tc>
      </w:tr>
      <w:tr w:rsidR="007F4071" w14:paraId="3A486F0B" w14:textId="77777777" w:rsidTr="004F3357">
        <w:trPr>
          <w:jc w:val="center"/>
        </w:trPr>
        <w:tc>
          <w:tcPr>
            <w:tcW w:w="927" w:type="dxa"/>
          </w:tcPr>
          <w:p w14:paraId="6C4DE76E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3B4630C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Элементы планировочной организации</w:t>
            </w:r>
          </w:p>
        </w:tc>
      </w:tr>
      <w:tr w:rsidR="007F4071" w14:paraId="39D028B1" w14:textId="77777777" w:rsidTr="004F3357">
        <w:trPr>
          <w:jc w:val="center"/>
        </w:trPr>
        <w:tc>
          <w:tcPr>
            <w:tcW w:w="927" w:type="dxa"/>
          </w:tcPr>
          <w:p w14:paraId="07D8CEDE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384D445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 регулирования движения</w:t>
            </w:r>
          </w:p>
        </w:tc>
      </w:tr>
      <w:tr w:rsidR="007F4071" w14:paraId="02347316" w14:textId="77777777" w:rsidTr="004F3357">
        <w:trPr>
          <w:jc w:val="center"/>
        </w:trPr>
        <w:tc>
          <w:tcPr>
            <w:tcW w:w="927" w:type="dxa"/>
          </w:tcPr>
          <w:p w14:paraId="01B5EF0A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B9FF2DA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Дорожные оси и пикетаж</w:t>
            </w:r>
          </w:p>
        </w:tc>
      </w:tr>
      <w:tr w:rsidR="007F4071" w14:paraId="38E76D2A" w14:textId="77777777" w:rsidTr="004F3357">
        <w:trPr>
          <w:jc w:val="center"/>
        </w:trPr>
        <w:tc>
          <w:tcPr>
            <w:tcW w:w="927" w:type="dxa"/>
          </w:tcPr>
          <w:p w14:paraId="312FCDF6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11FD2E57" w14:textId="77777777" w:rsidR="007F4071" w:rsidRPr="006F1815" w:rsidRDefault="007F4071" w:rsidP="004F3357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Территории АГО</w:t>
            </w:r>
          </w:p>
        </w:tc>
      </w:tr>
      <w:tr w:rsidR="007F4071" w:rsidRPr="00601DCD" w14:paraId="165D22FF" w14:textId="77777777" w:rsidTr="004F3357">
        <w:trPr>
          <w:jc w:val="center"/>
        </w:trPr>
        <w:tc>
          <w:tcPr>
            <w:tcW w:w="927" w:type="dxa"/>
          </w:tcPr>
          <w:p w14:paraId="2153A885" w14:textId="77777777" w:rsidR="007F4071" w:rsidRPr="006F1815" w:rsidRDefault="007F4071" w:rsidP="004F3357">
            <w:pPr>
              <w:numPr>
                <w:ilvl w:val="0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174BC00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 w:rsidRPr="001B7F7C">
              <w:rPr>
                <w:b/>
                <w:bCs/>
                <w:i/>
                <w:iCs/>
                <w:color w:val="000000"/>
                <w:lang w:val="ru-RU" w:eastAsia="ru-RU"/>
              </w:rPr>
              <w:t>План наземных и подземных коммуникаций</w:t>
            </w:r>
          </w:p>
        </w:tc>
      </w:tr>
      <w:tr w:rsidR="007F4071" w14:paraId="52700918" w14:textId="77777777" w:rsidTr="004F3357">
        <w:trPr>
          <w:jc w:val="center"/>
        </w:trPr>
        <w:tc>
          <w:tcPr>
            <w:tcW w:w="927" w:type="dxa"/>
          </w:tcPr>
          <w:p w14:paraId="0E143FB2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9DC45D7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Линии электропередачи</w:t>
            </w:r>
          </w:p>
        </w:tc>
      </w:tr>
      <w:tr w:rsidR="007F4071" w14:paraId="4148E45F" w14:textId="77777777" w:rsidTr="004F3357">
        <w:trPr>
          <w:jc w:val="center"/>
        </w:trPr>
        <w:tc>
          <w:tcPr>
            <w:tcW w:w="927" w:type="dxa"/>
          </w:tcPr>
          <w:p w14:paraId="2F19BC34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955F29B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Магистральные трубопроводы</w:t>
            </w:r>
          </w:p>
        </w:tc>
      </w:tr>
      <w:tr w:rsidR="007F4071" w:rsidRPr="00601DCD" w14:paraId="75EE1C96" w14:textId="77777777" w:rsidTr="004F3357">
        <w:trPr>
          <w:jc w:val="center"/>
        </w:trPr>
        <w:tc>
          <w:tcPr>
            <w:tcW w:w="927" w:type="dxa"/>
          </w:tcPr>
          <w:p w14:paraId="246DF5F7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981DC53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 добычи и транспортировки жидких углеводородов</w:t>
            </w:r>
          </w:p>
        </w:tc>
      </w:tr>
      <w:tr w:rsidR="007F4071" w14:paraId="485164B2" w14:textId="77777777" w:rsidTr="004F3357">
        <w:trPr>
          <w:jc w:val="center"/>
        </w:trPr>
        <w:tc>
          <w:tcPr>
            <w:tcW w:w="927" w:type="dxa"/>
          </w:tcPr>
          <w:p w14:paraId="4ACBAEC9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2FD3E73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 водоотведения</w:t>
            </w:r>
          </w:p>
        </w:tc>
      </w:tr>
      <w:tr w:rsidR="007F4071" w14:paraId="3E83896E" w14:textId="77777777" w:rsidTr="004F3357">
        <w:trPr>
          <w:jc w:val="center"/>
        </w:trPr>
        <w:tc>
          <w:tcPr>
            <w:tcW w:w="927" w:type="dxa"/>
          </w:tcPr>
          <w:p w14:paraId="7590CCDE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4F104713" w14:textId="77777777" w:rsidR="007F4071" w:rsidRPr="00DC5BB9" w:rsidRDefault="007F4071" w:rsidP="004F3357">
            <w:pPr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 водоснабжения</w:t>
            </w:r>
          </w:p>
        </w:tc>
      </w:tr>
      <w:tr w:rsidR="007F4071" w14:paraId="5715FFF1" w14:textId="77777777" w:rsidTr="004F3357">
        <w:trPr>
          <w:jc w:val="center"/>
        </w:trPr>
        <w:tc>
          <w:tcPr>
            <w:tcW w:w="927" w:type="dxa"/>
          </w:tcPr>
          <w:p w14:paraId="573C1F85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89213FF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 газоснабжения</w:t>
            </w:r>
          </w:p>
        </w:tc>
      </w:tr>
      <w:tr w:rsidR="007F4071" w14:paraId="592FC7E6" w14:textId="77777777" w:rsidTr="004F3357">
        <w:trPr>
          <w:jc w:val="center"/>
        </w:trPr>
        <w:tc>
          <w:tcPr>
            <w:tcW w:w="927" w:type="dxa"/>
          </w:tcPr>
          <w:p w14:paraId="0208A662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20E3AB4F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 связи</w:t>
            </w:r>
          </w:p>
        </w:tc>
      </w:tr>
      <w:tr w:rsidR="007F4071" w14:paraId="6307210C" w14:textId="77777777" w:rsidTr="004F3357">
        <w:trPr>
          <w:jc w:val="center"/>
        </w:trPr>
        <w:tc>
          <w:tcPr>
            <w:tcW w:w="927" w:type="dxa"/>
          </w:tcPr>
          <w:p w14:paraId="19149700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45F1A9AD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 теплоснабжения</w:t>
            </w:r>
          </w:p>
        </w:tc>
      </w:tr>
      <w:tr w:rsidR="007F4071" w14:paraId="4D2E193F" w14:textId="77777777" w:rsidTr="004F3357">
        <w:trPr>
          <w:jc w:val="center"/>
        </w:trPr>
        <w:tc>
          <w:tcPr>
            <w:tcW w:w="927" w:type="dxa"/>
          </w:tcPr>
          <w:p w14:paraId="238BA2FA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EF80D96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 электроснабжения</w:t>
            </w:r>
          </w:p>
        </w:tc>
      </w:tr>
      <w:tr w:rsidR="007F4071" w14:paraId="57F2B680" w14:textId="77777777" w:rsidTr="004F3357">
        <w:trPr>
          <w:jc w:val="center"/>
        </w:trPr>
        <w:tc>
          <w:tcPr>
            <w:tcW w:w="927" w:type="dxa"/>
          </w:tcPr>
          <w:p w14:paraId="7C8B52FC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7FB8A3B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Распределительные трубопроводы транспортировки газа</w:t>
            </w:r>
          </w:p>
        </w:tc>
      </w:tr>
      <w:tr w:rsidR="007F4071" w14:paraId="3B33BE1B" w14:textId="77777777" w:rsidTr="004F3357">
        <w:trPr>
          <w:jc w:val="center"/>
        </w:trPr>
        <w:tc>
          <w:tcPr>
            <w:tcW w:w="927" w:type="dxa"/>
          </w:tcPr>
          <w:p w14:paraId="155027C4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3F1246D2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Сети водоотведения</w:t>
            </w:r>
          </w:p>
        </w:tc>
      </w:tr>
      <w:tr w:rsidR="007F4071" w14:paraId="7A704EC4" w14:textId="77777777" w:rsidTr="004F3357">
        <w:trPr>
          <w:jc w:val="center"/>
        </w:trPr>
        <w:tc>
          <w:tcPr>
            <w:tcW w:w="927" w:type="dxa"/>
          </w:tcPr>
          <w:p w14:paraId="4B10E727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628098BC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Сети водоснабжения</w:t>
            </w:r>
          </w:p>
        </w:tc>
      </w:tr>
      <w:tr w:rsidR="007F4071" w14:paraId="21F0574D" w14:textId="77777777" w:rsidTr="004F3357">
        <w:trPr>
          <w:jc w:val="center"/>
        </w:trPr>
        <w:tc>
          <w:tcPr>
            <w:tcW w:w="927" w:type="dxa"/>
          </w:tcPr>
          <w:p w14:paraId="418AB9AD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2020116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Сети связи</w:t>
            </w:r>
          </w:p>
        </w:tc>
      </w:tr>
      <w:tr w:rsidR="007F4071" w14:paraId="3EE5A440" w14:textId="77777777" w:rsidTr="004F3357">
        <w:trPr>
          <w:jc w:val="center"/>
        </w:trPr>
        <w:tc>
          <w:tcPr>
            <w:tcW w:w="927" w:type="dxa"/>
          </w:tcPr>
          <w:p w14:paraId="1C51E232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C5F4BA5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Сети теплоснабжения</w:t>
            </w:r>
          </w:p>
        </w:tc>
      </w:tr>
      <w:tr w:rsidR="007F4071" w14:paraId="38100B97" w14:textId="77777777" w:rsidTr="004F3357">
        <w:trPr>
          <w:jc w:val="center"/>
        </w:trPr>
        <w:tc>
          <w:tcPr>
            <w:tcW w:w="927" w:type="dxa"/>
          </w:tcPr>
          <w:p w14:paraId="0ADB04A5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0F4DD5CE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Точки подключения инженерных сетей</w:t>
            </w:r>
          </w:p>
        </w:tc>
      </w:tr>
      <w:tr w:rsidR="007F4071" w14:paraId="5C18FDDC" w14:textId="77777777" w:rsidTr="004F3357">
        <w:trPr>
          <w:jc w:val="center"/>
        </w:trPr>
        <w:tc>
          <w:tcPr>
            <w:tcW w:w="927" w:type="dxa"/>
          </w:tcPr>
          <w:p w14:paraId="5A996BD5" w14:textId="77777777" w:rsidR="007F4071" w:rsidRPr="006F1815" w:rsidRDefault="007F4071" w:rsidP="004F3357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14:paraId="4ACAAB43" w14:textId="77777777" w:rsidR="007F4071" w:rsidRPr="001B7F7C" w:rsidRDefault="007F4071" w:rsidP="004F3357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Трубопроводы жидких углеводородов</w:t>
            </w:r>
          </w:p>
        </w:tc>
      </w:tr>
    </w:tbl>
    <w:p w14:paraId="45CFB691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 разработке требований к структуре пространственных объектов в качестве основы использовались Требования, утверждённые Приказом № 10, а также был определён состав атрибутов для каждого дополнительного класса. Для каждого класса были выделены критерии его классификации (характеристики), в свою очередь, для каждого критерия классификации (характеристики) был создан классификатор. Так, например, для документов градостроительного зонирования были выделены дополнительные классы «Территориальные зоны», «Территории, в границах которых предусматриваются требования к архитектурно-градостроительному облику объектов капитального строительства» и «Территории комплексного развития».</w:t>
      </w:r>
    </w:p>
    <w:p w14:paraId="4C9BA3C1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Технические требования подготовлены на основании анализа:</w:t>
      </w:r>
    </w:p>
    <w:p w14:paraId="09E5FD1B" w14:textId="77777777" w:rsidR="007F4071" w:rsidRPr="00601DCD" w:rsidRDefault="007F4071" w:rsidP="007F4071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действующих нормативных правовых актов РФ и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>;</w:t>
      </w:r>
    </w:p>
    <w:p w14:paraId="572BAE0D" w14:textId="77777777" w:rsidR="007F4071" w:rsidRPr="006F1815" w:rsidRDefault="007F4071" w:rsidP="007F4071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строительных норм и правил;</w:t>
      </w:r>
    </w:p>
    <w:p w14:paraId="41C1203C" w14:textId="77777777" w:rsidR="007F4071" w:rsidRPr="00601DCD" w:rsidRDefault="007F4071" w:rsidP="007F4071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санитарно-эпидемиологических правил и нормативов;</w:t>
      </w:r>
    </w:p>
    <w:p w14:paraId="28FE6CC6" w14:textId="77777777" w:rsidR="007F4071" w:rsidRPr="006F1815" w:rsidRDefault="007F4071" w:rsidP="007F4071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 xml:space="preserve">градостроительной документации </w:t>
      </w:r>
      <w:r>
        <w:rPr>
          <w:bCs/>
          <w:lang w:eastAsia="ru-RU"/>
        </w:rPr>
        <w:t>Смоленской</w:t>
      </w:r>
      <w:r w:rsidRPr="006F1815">
        <w:rPr>
          <w:bCs/>
          <w:lang w:eastAsia="ru-RU"/>
        </w:rPr>
        <w:t xml:space="preserve"> области</w:t>
      </w:r>
      <w:r w:rsidRPr="006F1815">
        <w:rPr>
          <w:lang w:eastAsia="ru-RU"/>
        </w:rPr>
        <w:t>;</w:t>
      </w:r>
    </w:p>
    <w:p w14:paraId="439FACA4" w14:textId="77777777" w:rsidR="007F4071" w:rsidRPr="00601DCD" w:rsidRDefault="007F4071" w:rsidP="007F4071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региональных и местных нормативов градостроительного проектирования </w:t>
      </w:r>
      <w:r w:rsidRPr="00601DCD">
        <w:rPr>
          <w:bCs/>
          <w:lang w:val="ru-RU" w:eastAsia="ru-RU"/>
        </w:rPr>
        <w:t>Смоленской области</w:t>
      </w:r>
      <w:r w:rsidRPr="00601DCD">
        <w:rPr>
          <w:lang w:val="ru-RU" w:eastAsia="ru-RU"/>
        </w:rPr>
        <w:t>;</w:t>
      </w:r>
    </w:p>
    <w:p w14:paraId="5FAED8B5" w14:textId="77777777" w:rsidR="007F4071" w:rsidRPr="006F1815" w:rsidRDefault="007F4071" w:rsidP="007F4071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методических рекомендаций и инструкций;</w:t>
      </w:r>
    </w:p>
    <w:p w14:paraId="51BC7C62" w14:textId="77777777" w:rsidR="007F4071" w:rsidRPr="00601DCD" w:rsidRDefault="007F4071" w:rsidP="007F4071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иных материалов, касающиеся тематики работы.</w:t>
      </w:r>
    </w:p>
    <w:p w14:paraId="46FC9344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В ходе работы были использованы следующие нормативные правовые акты, содержащие информацию, необходимую для классификации пространственных данных градостроительной документации и их атрибутов.</w:t>
      </w:r>
    </w:p>
    <w:p w14:paraId="62AA8579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>Конституция Р</w:t>
      </w:r>
      <w:r w:rsidRPr="006F1815">
        <w:rPr>
          <w:lang w:val="ru-RU" w:eastAsia="ru-RU"/>
        </w:rPr>
        <w:t xml:space="preserve">оссийской </w:t>
      </w:r>
      <w:r w:rsidRPr="006F1815">
        <w:rPr>
          <w:lang w:eastAsia="ru-RU"/>
        </w:rPr>
        <w:t>Ф</w:t>
      </w:r>
      <w:r w:rsidRPr="006F1815">
        <w:rPr>
          <w:lang w:val="ru-RU" w:eastAsia="ru-RU"/>
        </w:rPr>
        <w:t>едерации;</w:t>
      </w:r>
    </w:p>
    <w:p w14:paraId="42CF50C4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>Градостроительный кодекс Российской Федерации</w:t>
      </w:r>
      <w:r w:rsidRPr="006F1815">
        <w:rPr>
          <w:lang w:val="ru-RU" w:eastAsia="ru-RU"/>
        </w:rPr>
        <w:t>;</w:t>
      </w:r>
    </w:p>
    <w:p w14:paraId="265A58EE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>Водный кодекс Российской Федерации</w:t>
      </w:r>
      <w:r w:rsidRPr="006F1815">
        <w:rPr>
          <w:lang w:val="ru-RU" w:eastAsia="ru-RU"/>
        </w:rPr>
        <w:t>;</w:t>
      </w:r>
    </w:p>
    <w:p w14:paraId="73126140" w14:textId="77777777" w:rsidR="007F4071" w:rsidRPr="00C96787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Воздушный кодекс Российской Федераци</w:t>
      </w:r>
      <w:r w:rsidRPr="00C96787">
        <w:rPr>
          <w:lang w:eastAsia="ru-RU"/>
        </w:rPr>
        <w:t>и;</w:t>
      </w:r>
    </w:p>
    <w:p w14:paraId="2329B655" w14:textId="77777777" w:rsidR="007F4071" w:rsidRPr="00C96787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Земельный кодекс Российской Федерации</w:t>
      </w:r>
      <w:r w:rsidRPr="00C96787">
        <w:rPr>
          <w:lang w:eastAsia="ru-RU"/>
        </w:rPr>
        <w:t>;</w:t>
      </w:r>
    </w:p>
    <w:p w14:paraId="1244ABE1" w14:textId="77777777" w:rsidR="007F4071" w:rsidRPr="00C96787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Лесной кодекс Российской Федерации</w:t>
      </w:r>
      <w:r w:rsidRPr="00C96787">
        <w:rPr>
          <w:lang w:eastAsia="ru-RU"/>
        </w:rPr>
        <w:t>;</w:t>
      </w:r>
    </w:p>
    <w:p w14:paraId="6F8297C6" w14:textId="77777777" w:rsidR="007F4071" w:rsidRPr="00601DCD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Кодекс внутреннего водного транспорта Российской Федерации;</w:t>
      </w:r>
    </w:p>
    <w:p w14:paraId="00057A40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14:paraId="6D2F8B57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Федеральный Закон от 06.10.2003 № 131-ФЗ «Об общих принципах организации местного самоуправления в Российской Федерации»</w:t>
      </w:r>
      <w:r w:rsidRPr="006F1815">
        <w:rPr>
          <w:lang w:val="ru-RU" w:eastAsia="ru-RU"/>
        </w:rPr>
        <w:t>;</w:t>
      </w:r>
    </w:p>
    <w:p w14:paraId="54017B3F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Федеральный закон от 27.07.2006 № 149-ФЗ «Об информации, информационных технологиях и о защите информации»;</w:t>
      </w:r>
    </w:p>
    <w:p w14:paraId="57E20437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Федеральный закон от 27.07.2010 № 210-ФЗ «Об организации предоставления государственных и муниципальных услуг»;</w:t>
      </w:r>
    </w:p>
    <w:p w14:paraId="14C89424" w14:textId="77777777" w:rsidR="007F4071" w:rsidRPr="00601DCD" w:rsidRDefault="007F4071" w:rsidP="007F4071">
      <w:pPr>
        <w:numPr>
          <w:ilvl w:val="0"/>
          <w:numId w:val="9"/>
        </w:numPr>
        <w:tabs>
          <w:tab w:val="left" w:pos="993"/>
        </w:tabs>
        <w:spacing w:before="60" w:after="60"/>
        <w:ind w:left="0" w:firstLine="567"/>
        <w:contextualSpacing/>
        <w:jc w:val="both"/>
        <w:rPr>
          <w:lang w:val="ru-RU" w:eastAsia="ru-RU"/>
        </w:rPr>
      </w:pPr>
      <w:r w:rsidRPr="00601DCD">
        <w:rPr>
          <w:lang w:val="ru-RU" w:eastAsia="ru-RU"/>
        </w:rPr>
        <w:lastRenderedPageBreak/>
        <w:t>Федеральный закон от 09.02.2009 № 8-ФЗ «Об обеспечении доступа к информации о деятельности государственных органов и органов местного самоуправления»;</w:t>
      </w:r>
    </w:p>
    <w:p w14:paraId="6DE7DA9A" w14:textId="77777777" w:rsidR="007F4071" w:rsidRPr="00601DCD" w:rsidRDefault="007F4071" w:rsidP="007F4071">
      <w:pPr>
        <w:numPr>
          <w:ilvl w:val="0"/>
          <w:numId w:val="9"/>
        </w:numPr>
        <w:tabs>
          <w:tab w:val="left" w:pos="993"/>
        </w:tabs>
        <w:spacing w:before="60" w:after="60"/>
        <w:ind w:left="0" w:firstLine="567"/>
        <w:contextualSpacing/>
        <w:jc w:val="both"/>
        <w:rPr>
          <w:lang w:val="ru-RU" w:eastAsia="ru-RU"/>
        </w:rPr>
      </w:pPr>
      <w:r w:rsidRPr="00601DCD">
        <w:rPr>
          <w:lang w:val="ru-RU" w:eastAsia="ru-RU"/>
        </w:rPr>
        <w:t>Федеральный закон от 14.03.1995 № 33-ФЗ «Об особо охраняемых природных территориях»;</w:t>
      </w:r>
    </w:p>
    <w:p w14:paraId="72BA489E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Федеральный закон от 23.02.</w:t>
      </w:r>
      <w:r w:rsidRPr="006F1815">
        <w:rPr>
          <w:lang w:val="ru-RU" w:eastAsia="ru-RU"/>
        </w:rPr>
        <w:t>19</w:t>
      </w:r>
      <w:r w:rsidRPr="00601DCD">
        <w:rPr>
          <w:lang w:val="ru-RU" w:eastAsia="ru-RU"/>
        </w:rPr>
        <w:t>95 № 26-ФЗ «О природных лечебных ресурсах, лечебно-оздоровительных местностях и курортах»</w:t>
      </w:r>
      <w:r w:rsidRPr="006F1815">
        <w:rPr>
          <w:lang w:val="ru-RU" w:eastAsia="ru-RU"/>
        </w:rPr>
        <w:t>;</w:t>
      </w:r>
    </w:p>
    <w:p w14:paraId="6F80CD35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Федеральный закон от 25.06.2002 № 73-ФЗ «Об объектах культурного наследия</w:t>
      </w:r>
      <w:r w:rsidRPr="006F1815">
        <w:rPr>
          <w:lang w:val="ru-RU" w:eastAsia="ru-RU"/>
        </w:rPr>
        <w:t xml:space="preserve"> (памятниках истории и культуры ) народов Российской Федерации</w:t>
      </w:r>
      <w:r w:rsidRPr="00601DCD">
        <w:rPr>
          <w:lang w:val="ru-RU" w:eastAsia="ru-RU"/>
        </w:rPr>
        <w:t>»</w:t>
      </w:r>
      <w:r w:rsidRPr="006F1815">
        <w:rPr>
          <w:lang w:val="ru-RU" w:eastAsia="ru-RU"/>
        </w:rPr>
        <w:t>;</w:t>
      </w:r>
    </w:p>
    <w:p w14:paraId="3B4D552D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Федеральный закон от 29.12.2012 № 273-ФЗ «Об образовании в Российской Федерации»;</w:t>
      </w:r>
    </w:p>
    <w:p w14:paraId="20C980FB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Федеральный закон от 04.12.2007 № 329-ФЗ «О физической культуре и спорте </w:t>
      </w:r>
      <w:r w:rsidRPr="006F1815">
        <w:rPr>
          <w:lang w:val="ru-RU" w:eastAsia="ru-RU"/>
        </w:rPr>
        <w:br/>
        <w:t>в Российской Федерации»;</w:t>
      </w:r>
    </w:p>
    <w:p w14:paraId="6D65EAA8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Федеральный Закон от 08.11.2007 № 257-ФЗ «Об автомобильных дорогах </w:t>
      </w:r>
      <w:r w:rsidRPr="00601DCD">
        <w:rPr>
          <w:lang w:val="ru-RU" w:eastAsia="ru-RU"/>
        </w:rPr>
        <w:br/>
        <w:t>и о дорожной деятельности</w:t>
      </w:r>
      <w:r w:rsidRPr="006F1815">
        <w:rPr>
          <w:lang w:val="ru-RU" w:eastAsia="ru-RU"/>
        </w:rPr>
        <w:t xml:space="preserve"> в Российской Федерации и о внесении изменений в отдельные законодательные акты Российской Федерации</w:t>
      </w:r>
      <w:r w:rsidRPr="00601DCD">
        <w:rPr>
          <w:lang w:val="ru-RU" w:eastAsia="ru-RU"/>
        </w:rPr>
        <w:t>»</w:t>
      </w:r>
      <w:r w:rsidRPr="006F1815">
        <w:rPr>
          <w:lang w:val="ru-RU" w:eastAsia="ru-RU"/>
        </w:rPr>
        <w:t>;</w:t>
      </w:r>
    </w:p>
    <w:p w14:paraId="79E82830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Федеральный закон от 20.12.2004 № 166-ФЗ «О рыболовстве и сохранении водных биологических ресурсов»</w:t>
      </w:r>
      <w:r w:rsidRPr="006F1815">
        <w:rPr>
          <w:lang w:val="ru-RU" w:eastAsia="ru-RU"/>
        </w:rPr>
        <w:t>;</w:t>
      </w:r>
    </w:p>
    <w:p w14:paraId="5A5AAEB3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Закон Российской Федерации от 21.02.1992 № 2395-1 «О недрах»;</w:t>
      </w:r>
    </w:p>
    <w:p w14:paraId="63ECED34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Закон Российской Федерации от 14.05.1993 № 4979-1 «О ветеринарии»;</w:t>
      </w:r>
    </w:p>
    <w:p w14:paraId="1354DE7A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Постановление Правительства Российской Федерации от 09.06.2006 № 363 </w:t>
      </w:r>
      <w:r w:rsidRPr="006F1815">
        <w:rPr>
          <w:lang w:val="ru-RU" w:eastAsia="ru-RU"/>
        </w:rPr>
        <w:br/>
        <w:t>«Об информационном обеспечении градостроительной деятельности»;</w:t>
      </w:r>
    </w:p>
    <w:p w14:paraId="39E7A817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Постановление Правительства Российской Федерации от 07.06.2019 № 733 </w:t>
      </w:r>
      <w:r w:rsidRPr="006F1815">
        <w:rPr>
          <w:lang w:val="ru-RU" w:eastAsia="ru-RU"/>
        </w:rPr>
        <w:br/>
        <w:t>«Об общероссийских классификаторах технико-экономической и социальной информации»;</w:t>
      </w:r>
    </w:p>
    <w:p w14:paraId="072855EC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Постановление Правительства Российской Федерации от 28.09.2009 № 767 </w:t>
      </w:r>
      <w:r w:rsidRPr="00601DCD">
        <w:rPr>
          <w:lang w:val="ru-RU" w:eastAsia="ru-RU"/>
        </w:rPr>
        <w:br/>
        <w:t>«О классификации автомобильных дорог в Российской Федерации»</w:t>
      </w:r>
      <w:r w:rsidRPr="006F1815">
        <w:rPr>
          <w:lang w:val="ru-RU" w:eastAsia="ru-RU"/>
        </w:rPr>
        <w:t>;</w:t>
      </w:r>
    </w:p>
    <w:p w14:paraId="3174F0DD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Постановление Правительства Российской Федерации от 12.10.2006 № 611 </w:t>
      </w:r>
      <w:r w:rsidRPr="00601DCD">
        <w:rPr>
          <w:lang w:val="ru-RU" w:eastAsia="ru-RU"/>
        </w:rPr>
        <w:br/>
        <w:t>«О порядке установления и использования полос отвода и охранных зон железных дорог»</w:t>
      </w:r>
      <w:r w:rsidRPr="006F1815">
        <w:rPr>
          <w:lang w:val="ru-RU" w:eastAsia="ru-RU"/>
        </w:rPr>
        <w:t>;</w:t>
      </w:r>
    </w:p>
    <w:p w14:paraId="6E49159D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Постановление Правительства Российской Федерации от 12.09.2015 № 972 </w:t>
      </w:r>
      <w:r w:rsidRPr="006F1815">
        <w:rPr>
          <w:lang w:val="ru-RU" w:eastAsia="ru-RU"/>
        </w:rPr>
        <w:br/>
        <w:t>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14:paraId="04CF253F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Постановление Правительства Российской Федерации от 27.08.1999 № 972 </w:t>
      </w:r>
      <w:r w:rsidRPr="00601DCD">
        <w:rPr>
          <w:lang w:val="ru-RU" w:eastAsia="ru-RU"/>
        </w:rPr>
        <w:br/>
        <w:t xml:space="preserve">«Об утверждении </w:t>
      </w:r>
      <w:r w:rsidRPr="006F1815">
        <w:rPr>
          <w:lang w:val="ru-RU" w:eastAsia="ru-RU"/>
        </w:rPr>
        <w:t>Положения</w:t>
      </w:r>
      <w:r w:rsidRPr="00601DCD">
        <w:rPr>
          <w:lang w:val="ru-RU" w:eastAsia="ru-RU"/>
        </w:rPr>
        <w:t xml:space="preserve"> о создании охранных зон стационарных пунктов наблюдений за состоянием окружающей природной среды, ее загрязнением»</w:t>
      </w:r>
      <w:r w:rsidRPr="006F1815">
        <w:rPr>
          <w:lang w:val="ru-RU" w:eastAsia="ru-RU"/>
        </w:rPr>
        <w:t>;</w:t>
      </w:r>
    </w:p>
    <w:p w14:paraId="19D48315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Постановление Правительства Российской Федерации от 05.05.2014 № 405 </w:t>
      </w:r>
      <w:r w:rsidRPr="006F1815">
        <w:rPr>
          <w:lang w:val="ru-RU" w:eastAsia="ru-RU"/>
        </w:rPr>
        <w:br/>
        <w:t xml:space="preserve">«Об установлении запретных и иных зон с особыми условиями использования земель </w:t>
      </w:r>
      <w:r w:rsidRPr="006F1815">
        <w:rPr>
          <w:lang w:val="ru-RU" w:eastAsia="ru-RU"/>
        </w:rPr>
        <w:br/>
        <w:t xml:space="preserve">для обеспечения функционирования военных объектов Вооруженных Сил Российской Федерации, других войск, воинских формирований и органов, выполняющих задачи </w:t>
      </w:r>
      <w:r w:rsidRPr="006F1815">
        <w:rPr>
          <w:lang w:val="ru-RU" w:eastAsia="ru-RU"/>
        </w:rPr>
        <w:br/>
        <w:t>в области обороны страны»;</w:t>
      </w:r>
    </w:p>
    <w:p w14:paraId="08B58204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Постановление Правительства Российской Федерации от 24.02.2009 № 160 </w:t>
      </w:r>
      <w:r w:rsidRPr="006F1815">
        <w:rPr>
          <w:lang w:val="ru-RU" w:eastAsia="ru-RU"/>
        </w:rPr>
        <w:br/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14:paraId="36498E93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 Постановление Правительства Российской Федерации от 28.01.2006 № 47 </w:t>
      </w:r>
      <w:r w:rsidRPr="006F1815">
        <w:rPr>
          <w:lang w:val="ru-RU" w:eastAsia="ru-RU"/>
        </w:rPr>
        <w:br/>
        <w:t xml:space="preserve">«Об утверждении Положения о признании помещения жилым помещением, жилого помещения непригодным для проживания, многоквартирного дома аварийным </w:t>
      </w:r>
      <w:r w:rsidRPr="006F1815">
        <w:rPr>
          <w:lang w:val="ru-RU" w:eastAsia="ru-RU"/>
        </w:rPr>
        <w:br/>
        <w:t>и подлежащим сносу или реконструкции, садового дома жилым домом и жилого дома садовым домом»;</w:t>
      </w:r>
    </w:p>
    <w:p w14:paraId="3EEF5CF1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lastRenderedPageBreak/>
        <w:t xml:space="preserve">Распоряжение Правительства Российской Федерации от 29.11.2014 № 2403-р </w:t>
      </w:r>
      <w:r w:rsidRPr="006F1815">
        <w:rPr>
          <w:lang w:val="ru-RU" w:eastAsia="ru-RU"/>
        </w:rPr>
        <w:br/>
        <w:t xml:space="preserve">«Об утверждении Основ государственной молодежной политики Российской Федерации </w:t>
      </w:r>
      <w:r w:rsidRPr="006F1815">
        <w:rPr>
          <w:lang w:val="ru-RU" w:eastAsia="ru-RU"/>
        </w:rPr>
        <w:br/>
        <w:t>на период до 2025 года»;</w:t>
      </w:r>
    </w:p>
    <w:p w14:paraId="7FCD6496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регионального развития Российской Федерации </w:t>
      </w:r>
      <w:r w:rsidRPr="006F1815">
        <w:rPr>
          <w:lang w:val="ru-RU" w:eastAsia="ru-RU"/>
        </w:rPr>
        <w:br/>
        <w:t>от 30.08.2007 № 85 «Об утверждении документов по ведению информационной системы обеспечения градостроительной деятельности»;</w:t>
      </w:r>
    </w:p>
    <w:p w14:paraId="0598C2EF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экономического развития Российской Федерации </w:t>
      </w:r>
      <w:r w:rsidRPr="006F1815">
        <w:rPr>
          <w:lang w:val="ru-RU" w:eastAsia="ru-RU"/>
        </w:rPr>
        <w:br/>
        <w:t>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793»;</w:t>
      </w:r>
    </w:p>
    <w:p w14:paraId="507B08CA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экономического развития Российской Федерации </w:t>
      </w:r>
      <w:r w:rsidRPr="006F1815">
        <w:rPr>
          <w:lang w:val="ru-RU" w:eastAsia="ru-RU"/>
        </w:rPr>
        <w:br/>
        <w:t>от 01.09.2014 № 540 «Об утверждении классификатора видов разрешенного использования земельных участков»;</w:t>
      </w:r>
    </w:p>
    <w:p w14:paraId="1B0D0F8B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труда и социальной защиты Российской Федерации </w:t>
      </w:r>
      <w:r w:rsidRPr="006F1815">
        <w:rPr>
          <w:lang w:val="ru-RU" w:eastAsia="ru-RU"/>
        </w:rPr>
        <w:br/>
        <w:t>от 24.11.2014 № 934н «Об утверждении методических рекомендаций по расчету потребностей субъектов Российской Федерации в развитии сети организаций социального обслуживания»;</w:t>
      </w:r>
    </w:p>
    <w:p w14:paraId="5F19F906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здравоохранения Российской Федерации от 06.08.2013 </w:t>
      </w:r>
      <w:r w:rsidRPr="006F1815">
        <w:rPr>
          <w:lang w:val="ru-RU" w:eastAsia="ru-RU"/>
        </w:rPr>
        <w:br/>
        <w:t>№ 529н «Об утверждении номенклатуры медицинских организаций»;</w:t>
      </w:r>
    </w:p>
    <w:p w14:paraId="0273377F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Приказ Министерства здравоохранения и социального развития Российской Федерации от 15.05.2012 № 543н «Об утверждении положения об организации оказания первичной медико-санитарной помощи взрослому населению»;</w:t>
      </w:r>
    </w:p>
    <w:p w14:paraId="1924AE39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Приказ Министерства здравоохранения и социального развития Российской Федерации от 27.07.2010 № 553н «Об утверждении видов аптечных организаций»;</w:t>
      </w:r>
    </w:p>
    <w:p w14:paraId="2F3C8532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Приказ Министерства Российской Федерации по </w:t>
      </w:r>
      <w:r w:rsidRPr="006F1815">
        <w:rPr>
          <w:lang w:val="ru-RU" w:eastAsia="ru-RU"/>
        </w:rPr>
        <w:t xml:space="preserve">делам гражданской обороны, </w:t>
      </w:r>
      <w:r w:rsidRPr="00601DCD">
        <w:rPr>
          <w:lang w:val="ru-RU" w:eastAsia="ru-RU"/>
        </w:rPr>
        <w:t xml:space="preserve">чрезвычайным ситуациям </w:t>
      </w:r>
      <w:r w:rsidRPr="006F1815">
        <w:rPr>
          <w:lang w:val="ru-RU" w:eastAsia="ru-RU"/>
        </w:rPr>
        <w:t xml:space="preserve">и ликвидации последствий стихийных бедствий </w:t>
      </w:r>
      <w:r w:rsidRPr="00601DCD">
        <w:rPr>
          <w:lang w:val="ru-RU" w:eastAsia="ru-RU"/>
        </w:rPr>
        <w:t xml:space="preserve">от 25.10.2004 </w:t>
      </w:r>
      <w:r w:rsidRPr="00601DCD">
        <w:rPr>
          <w:lang w:val="ru-RU" w:eastAsia="ru-RU"/>
        </w:rPr>
        <w:br/>
        <w:t>№ 484 «Об утверждении типового паспорта безопасности территорий субъектов Р</w:t>
      </w:r>
      <w:r w:rsidRPr="006F1815">
        <w:rPr>
          <w:lang w:val="ru-RU" w:eastAsia="ru-RU"/>
        </w:rPr>
        <w:t xml:space="preserve">оссийской </w:t>
      </w:r>
      <w:r w:rsidRPr="00601DCD">
        <w:rPr>
          <w:lang w:val="ru-RU" w:eastAsia="ru-RU"/>
        </w:rPr>
        <w:t>Ф</w:t>
      </w:r>
      <w:r w:rsidRPr="006F1815">
        <w:rPr>
          <w:lang w:val="ru-RU" w:eastAsia="ru-RU"/>
        </w:rPr>
        <w:t>едерации</w:t>
      </w:r>
      <w:r w:rsidRPr="00601DCD">
        <w:rPr>
          <w:lang w:val="ru-RU" w:eastAsia="ru-RU"/>
        </w:rPr>
        <w:t xml:space="preserve"> и муниципальных образований»</w:t>
      </w:r>
      <w:r w:rsidRPr="006F1815">
        <w:rPr>
          <w:lang w:val="ru-RU" w:eastAsia="ru-RU"/>
        </w:rPr>
        <w:t>;</w:t>
      </w:r>
    </w:p>
    <w:p w14:paraId="3FCE9A64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Приказ </w:t>
      </w:r>
      <w:r w:rsidRPr="006F1815">
        <w:rPr>
          <w:lang w:val="ru-RU" w:eastAsia="ru-RU"/>
        </w:rPr>
        <w:t xml:space="preserve">Министерства архитектуры, строительства и жилищно-коммунального хозяйства </w:t>
      </w:r>
      <w:r w:rsidRPr="00601DCD">
        <w:rPr>
          <w:lang w:val="ru-RU" w:eastAsia="ru-RU"/>
        </w:rPr>
        <w:t>Российской Федерации от 17.08.1992 № 197 «О типовых правилах охраны коммунальных тепловых сетей»</w:t>
      </w:r>
      <w:r w:rsidRPr="006F1815">
        <w:rPr>
          <w:lang w:val="ru-RU" w:eastAsia="ru-RU"/>
        </w:rPr>
        <w:t>;</w:t>
      </w:r>
    </w:p>
    <w:p w14:paraId="7405D640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rFonts w:eastAsia="Calibri"/>
          <w:lang w:val="ru-RU" w:eastAsia="ru-RU"/>
        </w:rPr>
        <w:t xml:space="preserve">Приказ Министерства культуры Российской Федерации от 02.07.2015 № 1906 </w:t>
      </w:r>
      <w:r w:rsidRPr="006F1815">
        <w:rPr>
          <w:rFonts w:eastAsia="Calibri"/>
          <w:lang w:val="ru-RU" w:eastAsia="ru-RU"/>
        </w:rPr>
        <w:br/>
        <w:t>«Об утверждении формы паспорта объекта культурного наследия»;</w:t>
      </w:r>
    </w:p>
    <w:p w14:paraId="1EF952FB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Распоряжение Министерства культуры Российской Федерации от 02.08.2017 </w:t>
      </w:r>
      <w:r w:rsidRPr="006F1815">
        <w:rPr>
          <w:lang w:val="ru-RU" w:eastAsia="ru-RU"/>
        </w:rPr>
        <w:br/>
        <w:t xml:space="preserve">№ Р-965 «Об утверждении Методических рекомендаций субъектам Российской Федерации </w:t>
      </w:r>
      <w:r w:rsidRPr="006F1815">
        <w:rPr>
          <w:lang w:val="ru-RU" w:eastAsia="ru-RU"/>
        </w:rPr>
        <w:br/>
        <w:t xml:space="preserve">и органам местного самоуправления по развитию сети организаций культуры </w:t>
      </w:r>
      <w:r w:rsidRPr="006F1815">
        <w:rPr>
          <w:lang w:val="ru-RU" w:eastAsia="ru-RU"/>
        </w:rPr>
        <w:br/>
        <w:t>и обеспеченности населения услугами организаций культуры»;</w:t>
      </w:r>
    </w:p>
    <w:p w14:paraId="5DF1393B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транспорта Российской Федерации от 06.08.2008 № 126 </w:t>
      </w:r>
      <w:r w:rsidRPr="006F1815">
        <w:rPr>
          <w:lang w:val="ru-RU" w:eastAsia="ru-RU"/>
        </w:rPr>
        <w:br/>
        <w:t>«Об утверждении Норм отвода земельных участков, необходимых для формирования полосы отвода железных дорог, а также норм расчета охранных зон железных дорог»;</w:t>
      </w:r>
    </w:p>
    <w:p w14:paraId="0A2D624E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просвещения Российской Федерации от 09.11.2018 № 196 «Об утверждении Порядка организации и осуществления образовательной деятельности </w:t>
      </w:r>
      <w:r w:rsidRPr="006F1815">
        <w:rPr>
          <w:lang w:val="ru-RU" w:eastAsia="ru-RU"/>
        </w:rPr>
        <w:br/>
        <w:t>по дополнительным общеобразовательным программам»;</w:t>
      </w:r>
    </w:p>
    <w:p w14:paraId="0A2103F6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Федеральной службы государственной статистики от 17.07.2015 № 327 </w:t>
      </w:r>
      <w:r w:rsidRPr="006F1815">
        <w:rPr>
          <w:lang w:val="ru-RU" w:eastAsia="ru-RU"/>
        </w:rPr>
        <w:br/>
        <w:t xml:space="preserve">«Об утверждении статистического инструментария для организации федерального статистического наблюдения за строительством, инвестициями в нефинансовые активы </w:t>
      </w:r>
      <w:r w:rsidRPr="006F1815">
        <w:rPr>
          <w:lang w:val="ru-RU" w:eastAsia="ru-RU"/>
        </w:rPr>
        <w:br/>
        <w:t>и жилищно-коммунальным хозяйством»;</w:t>
      </w:r>
    </w:p>
    <w:p w14:paraId="2FA19BA2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Общероссийский классификатор видов экономической деятельности</w:t>
      </w:r>
      <w:r w:rsidRPr="006F1815">
        <w:rPr>
          <w:lang w:val="ru-RU" w:eastAsia="ru-RU"/>
        </w:rPr>
        <w:t xml:space="preserve"> (ОКВЭД2) </w:t>
      </w:r>
      <w:r w:rsidRPr="006F1815">
        <w:rPr>
          <w:lang w:val="ru-RU" w:eastAsia="ru-RU"/>
        </w:rPr>
        <w:br/>
        <w:t>ОК 029-2014 (КДЕС Ред. 2);</w:t>
      </w:r>
    </w:p>
    <w:p w14:paraId="65DC5038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lastRenderedPageBreak/>
        <w:t xml:space="preserve">Общероссийский классификатор полезных ископаемых и подземных вод. </w:t>
      </w:r>
      <w:r w:rsidRPr="00601DCD">
        <w:rPr>
          <w:lang w:val="ru-RU" w:eastAsia="ru-RU"/>
        </w:rPr>
        <w:br/>
      </w:r>
      <w:r w:rsidRPr="006F1815">
        <w:rPr>
          <w:lang w:eastAsia="ru-RU"/>
        </w:rPr>
        <w:t>ОК 032-2002</w:t>
      </w:r>
      <w:r w:rsidRPr="006F1815">
        <w:rPr>
          <w:lang w:val="ru-RU" w:eastAsia="ru-RU"/>
        </w:rPr>
        <w:t>;</w:t>
      </w:r>
    </w:p>
    <w:p w14:paraId="4FFE614A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Общероссийский классификатор объектов административно-территориального деления. ОК 019-95;</w:t>
      </w:r>
    </w:p>
    <w:p w14:paraId="6CE731C4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rFonts w:eastAsia="Calibri"/>
          <w:lang w:val="ru-RU" w:eastAsia="ru-RU"/>
        </w:rPr>
        <w:t>Общероссийский классификатор территорий муниципальных образований. ОК 033-2013;</w:t>
      </w:r>
    </w:p>
    <w:p w14:paraId="7C6D1CE4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ГОСТ Р 52439-2005</w:t>
      </w:r>
      <w:r w:rsidRPr="006F1815">
        <w:rPr>
          <w:lang w:val="ru-RU" w:eastAsia="ru-RU"/>
        </w:rPr>
        <w:t>.</w:t>
      </w:r>
      <w:r w:rsidRPr="00601DCD">
        <w:rPr>
          <w:lang w:val="ru-RU" w:eastAsia="ru-RU"/>
        </w:rPr>
        <w:t xml:space="preserve"> Модели местности цифровые. Каталог объектов местности. Требования к составу</w:t>
      </w:r>
      <w:r w:rsidRPr="006F1815">
        <w:rPr>
          <w:lang w:val="ru-RU" w:eastAsia="ru-RU"/>
        </w:rPr>
        <w:t>;</w:t>
      </w:r>
    </w:p>
    <w:p w14:paraId="00FA5E3A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ГОСТ 22.0.03-97/ГОСТ Р 22.0.03-95. Безопасность в чрезвычайных ситуациях. </w:t>
      </w:r>
      <w:r w:rsidRPr="006F1815">
        <w:rPr>
          <w:lang w:val="ru-RU" w:eastAsia="ru-RU"/>
        </w:rPr>
        <w:t>П</w:t>
      </w:r>
      <w:r w:rsidRPr="006F1815">
        <w:rPr>
          <w:lang w:eastAsia="ru-RU"/>
        </w:rPr>
        <w:t xml:space="preserve">риродные чрезвычайные ситуации. </w:t>
      </w:r>
      <w:r w:rsidRPr="006F1815">
        <w:rPr>
          <w:lang w:val="ru-RU" w:eastAsia="ru-RU"/>
        </w:rPr>
        <w:t>Т</w:t>
      </w:r>
      <w:r w:rsidRPr="006F1815">
        <w:rPr>
          <w:lang w:eastAsia="ru-RU"/>
        </w:rPr>
        <w:t>ермины и определения</w:t>
      </w:r>
      <w:r w:rsidRPr="006F1815">
        <w:rPr>
          <w:lang w:val="ru-RU" w:eastAsia="ru-RU"/>
        </w:rPr>
        <w:t>;</w:t>
      </w:r>
    </w:p>
    <w:p w14:paraId="1FFD933D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СП 42.13330.2011 «СНиП 2.07.01-89* «Градостроительство. Планировка </w:t>
      </w:r>
      <w:r w:rsidRPr="006F1815">
        <w:rPr>
          <w:lang w:val="ru-RU" w:eastAsia="ru-RU"/>
        </w:rPr>
        <w:br/>
        <w:t>и застройка городских и сельских поселений»;</w:t>
      </w:r>
    </w:p>
    <w:p w14:paraId="5E065F87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125.13330.2012 «СНиП 2.05.13-90 «Нефтепродуктопроводы, прокладываемые на территории городов и других населенных пунктов»;</w:t>
      </w:r>
    </w:p>
    <w:p w14:paraId="358BB79D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СП 31.13330.2012 «СНиП 2.04.02-84* «Водоснабжение. Наружные сети </w:t>
      </w:r>
      <w:r w:rsidRPr="006F1815">
        <w:rPr>
          <w:lang w:val="ru-RU" w:eastAsia="ru-RU"/>
        </w:rPr>
        <w:br/>
        <w:t>и сооружения»;</w:t>
      </w:r>
    </w:p>
    <w:p w14:paraId="4C0FE40A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118.13330.2012 «СНиП 31-06-2009 «Общественные здания и сооружения»;</w:t>
      </w:r>
    </w:p>
    <w:p w14:paraId="18AC43F4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31-107-2004 «Архитектурно-планировочные решения многоквартирных жилых зданий»;</w:t>
      </w:r>
    </w:p>
    <w:p w14:paraId="23B7A5D5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31-113-2004 «Бассейны для плавания»;</w:t>
      </w:r>
    </w:p>
    <w:p w14:paraId="5761AD13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31-112-2004 «Физкультурно-спортивные залы. Часть 1»;</w:t>
      </w:r>
    </w:p>
    <w:p w14:paraId="5939A3CB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СП 165.1325800.2014 «СНиП 2.01.51-90 «Инженерно-технические мероприятия </w:t>
      </w:r>
      <w:r w:rsidRPr="006F1815">
        <w:rPr>
          <w:lang w:val="ru-RU" w:eastAsia="ru-RU"/>
        </w:rPr>
        <w:br/>
        <w:t>по гражданской обороне»;</w:t>
      </w:r>
    </w:p>
    <w:p w14:paraId="134D802F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14:paraId="1F3B51F5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СанПиН 2.1.4.1110-02 «Зоны санитарной охраны источников водоснабжения </w:t>
      </w:r>
      <w:r w:rsidRPr="006F1815">
        <w:rPr>
          <w:lang w:val="ru-RU" w:eastAsia="ru-RU"/>
        </w:rPr>
        <w:br/>
        <w:t>и водопроводов питьевого назначения»;</w:t>
      </w:r>
    </w:p>
    <w:p w14:paraId="41C3F766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СНиП 22-01-95 «Геофизика опасных природных воздействий»;</w:t>
      </w:r>
    </w:p>
    <w:p w14:paraId="15F6E444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«Правила охраны магистральных трубопроводов» (Утверждены Мин</w:t>
      </w:r>
      <w:r w:rsidRPr="006F1815">
        <w:rPr>
          <w:lang w:val="ru-RU" w:eastAsia="ru-RU"/>
        </w:rPr>
        <w:t>истерством топлива и энергетики</w:t>
      </w:r>
      <w:r w:rsidRPr="00601DCD">
        <w:rPr>
          <w:lang w:val="ru-RU" w:eastAsia="ru-RU"/>
        </w:rPr>
        <w:t xml:space="preserve"> Росси</w:t>
      </w:r>
      <w:r w:rsidRPr="006F1815">
        <w:rPr>
          <w:lang w:val="ru-RU" w:eastAsia="ru-RU"/>
        </w:rPr>
        <w:t>и</w:t>
      </w:r>
      <w:r w:rsidRPr="00601DCD">
        <w:rPr>
          <w:lang w:val="ru-RU" w:eastAsia="ru-RU"/>
        </w:rPr>
        <w:t xml:space="preserve"> 29.04.1992, </w:t>
      </w:r>
      <w:r w:rsidRPr="006F1815">
        <w:rPr>
          <w:lang w:val="ru-RU" w:eastAsia="ru-RU"/>
        </w:rPr>
        <w:t xml:space="preserve">Постановлением </w:t>
      </w:r>
      <w:r w:rsidRPr="00601DCD">
        <w:rPr>
          <w:lang w:val="ru-RU" w:eastAsia="ru-RU"/>
        </w:rPr>
        <w:t>Гостехнадзора Росси</w:t>
      </w:r>
      <w:r w:rsidRPr="006F1815">
        <w:rPr>
          <w:lang w:val="ru-RU" w:eastAsia="ru-RU"/>
        </w:rPr>
        <w:t>и</w:t>
      </w:r>
      <w:r w:rsidRPr="00601DCD">
        <w:rPr>
          <w:lang w:val="ru-RU" w:eastAsia="ru-RU"/>
        </w:rPr>
        <w:t xml:space="preserve"> </w:t>
      </w:r>
      <w:r w:rsidRPr="00601DCD">
        <w:rPr>
          <w:lang w:val="ru-RU" w:eastAsia="ru-RU"/>
        </w:rPr>
        <w:br/>
        <w:t>от 22.04.1992 № 9</w:t>
      </w:r>
      <w:r w:rsidRPr="006F1815">
        <w:rPr>
          <w:lang w:val="ru-RU" w:eastAsia="ru-RU"/>
        </w:rPr>
        <w:t>);</w:t>
      </w:r>
    </w:p>
    <w:p w14:paraId="3B9FC0DF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МДК 3-02.2001. «Правила технической эксплуатации систем и сооружений коммунального водоснабжения и канализации»;</w:t>
      </w:r>
    </w:p>
    <w:p w14:paraId="7AB6FF61" w14:textId="77777777" w:rsidR="007F4071" w:rsidRPr="006F1815" w:rsidRDefault="007F4071" w:rsidP="007F4071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МДК 4-02.2001. «Типовая инструкция по технической эксплуатации тепловых сетей систем коммунального теплоснабжения»;</w:t>
      </w:r>
    </w:p>
    <w:p w14:paraId="59701A4F" w14:textId="77777777" w:rsidR="007F4071" w:rsidRPr="006F1815" w:rsidRDefault="007F4071" w:rsidP="007F4071">
      <w:pPr>
        <w:spacing w:line="360" w:lineRule="auto"/>
        <w:ind w:firstLine="709"/>
        <w:jc w:val="both"/>
        <w:rPr>
          <w:lang w:val="ru-RU" w:eastAsia="ru-RU"/>
        </w:rPr>
      </w:pPr>
    </w:p>
    <w:p w14:paraId="3CAE1C18" w14:textId="77777777" w:rsidR="007F4071" w:rsidRPr="006F1815" w:rsidRDefault="007F4071" w:rsidP="007F4071">
      <w:pPr>
        <w:tabs>
          <w:tab w:val="left" w:pos="6406"/>
        </w:tabs>
        <w:spacing w:line="360" w:lineRule="auto"/>
        <w:ind w:firstLine="709"/>
        <w:jc w:val="both"/>
        <w:rPr>
          <w:lang w:val="ru-RU" w:eastAsia="ru-RU"/>
        </w:rPr>
        <w:sectPr w:rsidR="007F4071" w:rsidRPr="006F1815" w:rsidSect="00CE7470">
          <w:pgSz w:w="11907" w:h="16840" w:code="9"/>
          <w:pgMar w:top="1134" w:right="709" w:bottom="1134" w:left="1560" w:header="340" w:footer="709" w:gutter="0"/>
          <w:cols w:space="708"/>
          <w:docGrid w:linePitch="360"/>
        </w:sectPr>
      </w:pPr>
    </w:p>
    <w:p w14:paraId="7E78A4EC" w14:textId="77777777" w:rsidR="007F4071" w:rsidRPr="006F1815" w:rsidRDefault="007F4071" w:rsidP="007F4071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851" w:hanging="284"/>
        <w:outlineLvl w:val="0"/>
        <w:rPr>
          <w:b/>
          <w:sz w:val="28"/>
          <w:szCs w:val="28"/>
          <w:lang w:eastAsia="ru-RU"/>
        </w:rPr>
      </w:pPr>
      <w:bookmarkStart w:id="53" w:name="_Toc100551360"/>
      <w:bookmarkStart w:id="54" w:name="_Toc100830622"/>
      <w:bookmarkStart w:id="55" w:name="_Toc267394828"/>
      <w:bookmarkStart w:id="56" w:name="_Toc244347274"/>
      <w:bookmarkStart w:id="57" w:name="_Toc244347385"/>
      <w:bookmarkStart w:id="58" w:name="_Toc244347460"/>
      <w:bookmarkStart w:id="59" w:name="_Toc244434848"/>
      <w:bookmarkStart w:id="60" w:name="_Toc244434877"/>
      <w:bookmarkStart w:id="61" w:name="_Toc244434915"/>
      <w:bookmarkStart w:id="62" w:name="_Toc244493151"/>
      <w:bookmarkStart w:id="63" w:name="_Toc244512940"/>
      <w:bookmarkStart w:id="64" w:name="_Toc273719214"/>
      <w:bookmarkStart w:id="65" w:name="_Toc274592548"/>
      <w:bookmarkStart w:id="66" w:name="_Toc185863132"/>
      <w:bookmarkEnd w:id="53"/>
      <w:bookmarkEnd w:id="54"/>
      <w:bookmarkEnd w:id="55"/>
      <w:r w:rsidRPr="006F1815">
        <w:rPr>
          <w:b/>
          <w:sz w:val="28"/>
          <w:szCs w:val="28"/>
          <w:lang w:eastAsia="ru-RU"/>
        </w:rPr>
        <w:lastRenderedPageBreak/>
        <w:t xml:space="preserve">ОПИСАНИЕ 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r w:rsidRPr="006F1815">
        <w:rPr>
          <w:b/>
          <w:sz w:val="28"/>
          <w:szCs w:val="28"/>
          <w:lang w:eastAsia="ru-RU"/>
        </w:rPr>
        <w:t>ТЕХНИЧЕСКИХ ТРЕБОВАНИЙ</w:t>
      </w:r>
      <w:bookmarkEnd w:id="66"/>
    </w:p>
    <w:p w14:paraId="755BFAA0" w14:textId="77777777" w:rsidR="007F4071" w:rsidRPr="006F1815" w:rsidRDefault="007F4071" w:rsidP="007F4071">
      <w:pPr>
        <w:numPr>
          <w:ilvl w:val="1"/>
          <w:numId w:val="2"/>
        </w:numPr>
        <w:spacing w:before="120" w:after="120"/>
        <w:ind w:left="1134" w:hanging="567"/>
        <w:jc w:val="both"/>
        <w:outlineLvl w:val="1"/>
        <w:rPr>
          <w:b/>
          <w:sz w:val="26"/>
          <w:szCs w:val="26"/>
          <w:lang w:eastAsia="ru-RU"/>
        </w:rPr>
      </w:pPr>
      <w:bookmarkStart w:id="67" w:name="_Toc244512941"/>
      <w:bookmarkStart w:id="68" w:name="_Toc273719215"/>
      <w:bookmarkStart w:id="69" w:name="_Toc274592549"/>
      <w:bookmarkStart w:id="70" w:name="_Toc185863133"/>
      <w:r w:rsidRPr="006F1815">
        <w:rPr>
          <w:b/>
          <w:sz w:val="26"/>
          <w:szCs w:val="26"/>
          <w:lang w:eastAsia="ru-RU"/>
        </w:rPr>
        <w:t xml:space="preserve">Состав </w:t>
      </w:r>
      <w:bookmarkEnd w:id="67"/>
      <w:bookmarkEnd w:id="68"/>
      <w:bookmarkEnd w:id="69"/>
      <w:r w:rsidRPr="006F1815">
        <w:rPr>
          <w:b/>
          <w:sz w:val="26"/>
          <w:szCs w:val="26"/>
          <w:lang w:eastAsia="ru-RU"/>
        </w:rPr>
        <w:t>Технических требований</w:t>
      </w:r>
      <w:bookmarkEnd w:id="70"/>
    </w:p>
    <w:p w14:paraId="64AAC6EE" w14:textId="77777777" w:rsidR="007F4071" w:rsidRPr="006F1815" w:rsidRDefault="007F4071" w:rsidP="007F4071">
      <w:pPr>
        <w:spacing w:before="60" w:after="60"/>
        <w:ind w:firstLine="567"/>
        <w:jc w:val="both"/>
        <w:rPr>
          <w:bCs/>
          <w:lang w:eastAsia="ru-RU"/>
        </w:rPr>
      </w:pPr>
      <w:r w:rsidRPr="006F1815">
        <w:rPr>
          <w:lang w:eastAsia="ru-RU"/>
        </w:rPr>
        <w:t>Технические требования</w:t>
      </w:r>
      <w:r w:rsidRPr="006F1815">
        <w:rPr>
          <w:bCs/>
          <w:lang w:eastAsia="ru-RU"/>
        </w:rPr>
        <w:t xml:space="preserve"> включают:</w:t>
      </w:r>
    </w:p>
    <w:p w14:paraId="069E8D94" w14:textId="77777777" w:rsidR="007F4071" w:rsidRPr="006F1815" w:rsidRDefault="007F4071" w:rsidP="007F4071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bookmarkStart w:id="71" w:name="OLE_LINK101"/>
      <w:r w:rsidRPr="006F1815">
        <w:rPr>
          <w:bCs/>
          <w:lang w:val="ru-RU" w:eastAsia="ru-RU"/>
        </w:rPr>
        <w:t>Классификаторы и справочники объектного и атрибутивного состава пространственных данных;</w:t>
      </w:r>
    </w:p>
    <w:p w14:paraId="0BAA1693" w14:textId="77777777" w:rsidR="007F4071" w:rsidRPr="006F1815" w:rsidRDefault="007F4071" w:rsidP="007F4071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6F1815">
        <w:rPr>
          <w:rFonts w:eastAsia="Calibri"/>
          <w:lang w:val="ru-RU" w:eastAsia="ru-RU"/>
        </w:rPr>
        <w:t xml:space="preserve">Требования </w:t>
      </w:r>
      <w:r w:rsidRPr="006F1815">
        <w:rPr>
          <w:lang w:val="ru-RU"/>
        </w:rPr>
        <w:t xml:space="preserve">к структуре и составу градостроительной </w:t>
      </w:r>
      <w:r w:rsidRPr="006F1815">
        <w:rPr>
          <w:rFonts w:eastAsia="Calibri"/>
          <w:lang w:val="ru-RU" w:eastAsia="ru-RU"/>
        </w:rPr>
        <w:t>документации (описание структуры базы пространственных данных)</w:t>
      </w:r>
      <w:r w:rsidRPr="006F1815">
        <w:rPr>
          <w:bCs/>
          <w:lang w:val="ru-RU" w:eastAsia="ru-RU"/>
        </w:rPr>
        <w:t>:</w:t>
      </w:r>
    </w:p>
    <w:p w14:paraId="1730B489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 xml:space="preserve">требования к схеме территориального планирования </w:t>
      </w:r>
      <w:r>
        <w:rPr>
          <w:bCs/>
          <w:snapToGrid w:val="0"/>
          <w:lang w:val="ru-RU" w:eastAsia="ru-RU"/>
        </w:rPr>
        <w:t>Смоленской</w:t>
      </w:r>
      <w:r w:rsidRPr="006F1815">
        <w:rPr>
          <w:bCs/>
          <w:snapToGrid w:val="0"/>
          <w:lang w:val="ru-RU" w:eastAsia="ru-RU"/>
        </w:rPr>
        <w:t xml:space="preserve"> области</w:t>
      </w:r>
      <w:r w:rsidRPr="00601DCD">
        <w:rPr>
          <w:snapToGrid w:val="0"/>
          <w:lang w:val="ru-RU" w:eastAsia="ru-RU"/>
        </w:rPr>
        <w:t>;</w:t>
      </w:r>
    </w:p>
    <w:p w14:paraId="428AA8E9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F1815">
        <w:rPr>
          <w:snapToGrid w:val="0"/>
          <w:lang w:val="ru-RU" w:eastAsia="ru-RU"/>
        </w:rPr>
        <w:t xml:space="preserve">требования к схеме территориального планирования муниципальных районов </w:t>
      </w:r>
      <w:r>
        <w:rPr>
          <w:snapToGrid w:val="0"/>
          <w:lang w:val="ru-RU" w:eastAsia="ru-RU"/>
        </w:rPr>
        <w:t>Смоленской</w:t>
      </w:r>
      <w:r w:rsidRPr="006F1815">
        <w:rPr>
          <w:snapToGrid w:val="0"/>
          <w:lang w:val="ru-RU" w:eastAsia="ru-RU"/>
        </w:rPr>
        <w:t xml:space="preserve"> области;</w:t>
      </w:r>
    </w:p>
    <w:p w14:paraId="5C7ED4E0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>требования к генеральн</w:t>
      </w:r>
      <w:r>
        <w:rPr>
          <w:snapToGrid w:val="0"/>
          <w:lang w:val="ru-RU" w:eastAsia="ru-RU"/>
        </w:rPr>
        <w:t>ым</w:t>
      </w:r>
      <w:r w:rsidRPr="00601DCD">
        <w:rPr>
          <w:snapToGrid w:val="0"/>
          <w:lang w:val="ru-RU" w:eastAsia="ru-RU"/>
        </w:rPr>
        <w:t xml:space="preserve"> план</w:t>
      </w:r>
      <w:r>
        <w:rPr>
          <w:snapToGrid w:val="0"/>
          <w:lang w:val="ru-RU" w:eastAsia="ru-RU"/>
        </w:rPr>
        <w:t>ам</w:t>
      </w:r>
      <w:r w:rsidRPr="00601DCD">
        <w:rPr>
          <w:snapToGrid w:val="0"/>
          <w:lang w:val="ru-RU" w:eastAsia="ru-RU"/>
        </w:rPr>
        <w:t xml:space="preserve"> городск</w:t>
      </w:r>
      <w:r>
        <w:rPr>
          <w:snapToGrid w:val="0"/>
          <w:lang w:val="ru-RU" w:eastAsia="ru-RU"/>
        </w:rPr>
        <w:t>их</w:t>
      </w:r>
      <w:r w:rsidRPr="00601DCD">
        <w:rPr>
          <w:snapToGrid w:val="0"/>
          <w:lang w:val="ru-RU" w:eastAsia="ru-RU"/>
        </w:rPr>
        <w:t xml:space="preserve"> округ</w:t>
      </w:r>
      <w:r>
        <w:rPr>
          <w:snapToGrid w:val="0"/>
          <w:lang w:val="ru-RU" w:eastAsia="ru-RU"/>
        </w:rPr>
        <w:t>ов</w:t>
      </w:r>
      <w:r w:rsidRPr="00601DCD">
        <w:rPr>
          <w:snapToGrid w:val="0"/>
          <w:lang w:val="ru-RU" w:eastAsia="ru-RU"/>
        </w:rPr>
        <w:t>,</w:t>
      </w:r>
      <w:r w:rsidRPr="006F1815">
        <w:rPr>
          <w:snapToGrid w:val="0"/>
          <w:lang w:val="ru-RU" w:eastAsia="ru-RU"/>
        </w:rPr>
        <w:t xml:space="preserve"> муниципальных округов, </w:t>
      </w:r>
      <w:r>
        <w:rPr>
          <w:snapToGrid w:val="0"/>
          <w:lang w:val="ru-RU" w:eastAsia="ru-RU"/>
        </w:rPr>
        <w:t xml:space="preserve">городских поселений, </w:t>
      </w:r>
      <w:r w:rsidRPr="006F1815">
        <w:rPr>
          <w:snapToGrid w:val="0"/>
          <w:lang w:val="ru-RU" w:eastAsia="ru-RU"/>
        </w:rPr>
        <w:t xml:space="preserve">сельских </w:t>
      </w:r>
      <w:r w:rsidRPr="00601DCD">
        <w:rPr>
          <w:snapToGrid w:val="0"/>
          <w:lang w:val="ru-RU" w:eastAsia="ru-RU"/>
        </w:rPr>
        <w:t>поселени</w:t>
      </w:r>
      <w:r w:rsidRPr="006F1815">
        <w:rPr>
          <w:snapToGrid w:val="0"/>
          <w:lang w:val="ru-RU" w:eastAsia="ru-RU"/>
        </w:rPr>
        <w:t>й</w:t>
      </w:r>
      <w:r w:rsidRPr="00601DCD">
        <w:rPr>
          <w:snapToGrid w:val="0"/>
          <w:lang w:val="ru-RU" w:eastAsia="ru-RU"/>
        </w:rPr>
        <w:t>;</w:t>
      </w:r>
    </w:p>
    <w:p w14:paraId="08B9743D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>требования к правилам землепользования и застройки;</w:t>
      </w:r>
    </w:p>
    <w:p w14:paraId="4DACF9FD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F1815">
        <w:rPr>
          <w:snapToGrid w:val="0"/>
          <w:lang w:val="ru-RU" w:eastAsia="ru-RU"/>
        </w:rPr>
        <w:t>требования к документации по планировке территории</w:t>
      </w:r>
      <w:r>
        <w:rPr>
          <w:snapToGrid w:val="0"/>
          <w:lang w:val="ru-RU" w:eastAsia="ru-RU"/>
        </w:rPr>
        <w:t>,</w:t>
      </w:r>
    </w:p>
    <w:p w14:paraId="7FFF30BA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>
        <w:rPr>
          <w:snapToGrid w:val="0"/>
          <w:lang w:val="ru-RU" w:eastAsia="ru-RU"/>
        </w:rPr>
        <w:t>требования к плану наземных и подземных коммуникаций.</w:t>
      </w:r>
    </w:p>
    <w:p w14:paraId="7BFD5D42" w14:textId="77777777" w:rsidR="007F4071" w:rsidRPr="006F1815" w:rsidRDefault="007F4071" w:rsidP="007F4071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6F1815">
        <w:rPr>
          <w:bCs/>
          <w:lang w:val="ru-RU" w:eastAsia="ru-RU"/>
        </w:rPr>
        <w:t>Положение о Технических требованиях;</w:t>
      </w:r>
    </w:p>
    <w:p w14:paraId="41EF9966" w14:textId="77777777" w:rsidR="007F4071" w:rsidRPr="006F1815" w:rsidRDefault="007F4071" w:rsidP="007F4071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6F1815">
        <w:rPr>
          <w:bCs/>
          <w:lang w:val="ru-RU" w:eastAsia="ru-RU"/>
        </w:rPr>
        <w:t>Регламент ведения Технических требований;</w:t>
      </w:r>
    </w:p>
    <w:p w14:paraId="1FDCB19A" w14:textId="77777777" w:rsidR="007F4071" w:rsidRPr="00DF5F7B" w:rsidRDefault="007F4071" w:rsidP="007F4071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DF5F7B">
        <w:rPr>
          <w:bCs/>
          <w:lang w:val="ru-RU" w:eastAsia="ru-RU"/>
        </w:rPr>
        <w:t>Программное обеспечение для работы с Техническими требованиями:</w:t>
      </w:r>
    </w:p>
    <w:p w14:paraId="709628B9" w14:textId="77777777" w:rsidR="007F4071" w:rsidRPr="00601DCD" w:rsidRDefault="007F4071" w:rsidP="007F4071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 xml:space="preserve">Веб-сервис для проверки проектов документов на соответствие Техническим требованиям к градостроительной документации (Веб-сервис форматно-логического контроля проектов документов на соответствие Техническим требованиям </w:t>
      </w:r>
      <w:r w:rsidRPr="00601DCD">
        <w:rPr>
          <w:snapToGrid w:val="0"/>
          <w:lang w:val="ru-RU" w:eastAsia="ru-RU"/>
        </w:rPr>
        <w:br/>
        <w:t>к информационным ресурсам ГИСОГД);</w:t>
      </w:r>
    </w:p>
    <w:p w14:paraId="4BA541DC" w14:textId="77777777" w:rsidR="007F4071" w:rsidRPr="00DF5F7B" w:rsidRDefault="007F4071" w:rsidP="007F4071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DF5F7B">
        <w:rPr>
          <w:bCs/>
          <w:lang w:val="ru-RU" w:eastAsia="ru-RU"/>
        </w:rPr>
        <w:t xml:space="preserve">Неисключительные права на программное обеспечение для работы </w:t>
      </w:r>
      <w:r w:rsidRPr="00DF5F7B">
        <w:rPr>
          <w:bCs/>
          <w:lang w:val="ru-RU" w:eastAsia="ru-RU"/>
        </w:rPr>
        <w:br/>
        <w:t>с Техническими требованиями.</w:t>
      </w:r>
    </w:p>
    <w:p w14:paraId="1DDC6A1E" w14:textId="77777777" w:rsidR="007F4071" w:rsidRPr="00601DCD" w:rsidRDefault="007F4071" w:rsidP="007F4071">
      <w:pPr>
        <w:tabs>
          <w:tab w:val="left" w:pos="851"/>
        </w:tabs>
        <w:spacing w:before="60" w:after="60"/>
        <w:ind w:left="567"/>
        <w:jc w:val="both"/>
        <w:rPr>
          <w:bCs/>
          <w:snapToGrid w:val="0"/>
          <w:lang w:val="ru-RU" w:eastAsia="ru-RU"/>
        </w:rPr>
      </w:pPr>
    </w:p>
    <w:p w14:paraId="2BDFC888" w14:textId="77777777" w:rsidR="007F4071" w:rsidRPr="00601DCD" w:rsidRDefault="007F4071" w:rsidP="007F4071">
      <w:pPr>
        <w:numPr>
          <w:ilvl w:val="1"/>
          <w:numId w:val="2"/>
        </w:numPr>
        <w:spacing w:before="120" w:after="120"/>
        <w:ind w:left="1134" w:hanging="567"/>
        <w:outlineLvl w:val="1"/>
        <w:rPr>
          <w:b/>
          <w:sz w:val="26"/>
          <w:szCs w:val="26"/>
          <w:lang w:val="ru-RU" w:eastAsia="ru-RU"/>
        </w:rPr>
      </w:pPr>
      <w:bookmarkStart w:id="72" w:name="_Toc185863134"/>
      <w:bookmarkEnd w:id="71"/>
      <w:r w:rsidRPr="00601DCD">
        <w:rPr>
          <w:b/>
          <w:sz w:val="26"/>
          <w:szCs w:val="26"/>
          <w:lang w:val="ru-RU" w:eastAsia="ru-RU"/>
        </w:rPr>
        <w:t xml:space="preserve">Описание Классификаторов и справочников объектного </w:t>
      </w:r>
      <w:r w:rsidRPr="00601DCD">
        <w:rPr>
          <w:b/>
          <w:sz w:val="26"/>
          <w:szCs w:val="26"/>
          <w:lang w:val="ru-RU" w:eastAsia="ru-RU"/>
        </w:rPr>
        <w:br/>
        <w:t>и атрибутивного состава пространственных данных</w:t>
      </w:r>
      <w:bookmarkEnd w:id="72"/>
    </w:p>
    <w:p w14:paraId="431CD5C2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Классификаторы и справочники предназначены для кодирования информации </w:t>
      </w:r>
      <w:r w:rsidRPr="00601DCD">
        <w:rPr>
          <w:lang w:val="ru-RU" w:eastAsia="ru-RU"/>
        </w:rPr>
        <w:br/>
        <w:t>в процессе разработки и использования данных градостроительной документации.</w:t>
      </w:r>
    </w:p>
    <w:p w14:paraId="444150D6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Классификаторы и справочники (</w:t>
      </w:r>
      <w:r>
        <w:fldChar w:fldCharType="begin"/>
      </w:r>
      <w:r w:rsidRPr="00601DCD">
        <w:rPr>
          <w:lang w:val="ru-RU"/>
        </w:rPr>
        <w:instrText xml:space="preserve"> </w:instrText>
      </w:r>
      <w:r>
        <w:instrText>REF</w:instrText>
      </w:r>
      <w:r w:rsidRPr="00601DCD">
        <w:rPr>
          <w:lang w:val="ru-RU"/>
        </w:rPr>
        <w:instrText xml:space="preserve"> _</w:instrText>
      </w:r>
      <w:r>
        <w:instrText>Ref</w:instrText>
      </w:r>
      <w:r w:rsidRPr="00601DCD">
        <w:rPr>
          <w:lang w:val="ru-RU"/>
        </w:rPr>
        <w:instrText>24463877 \</w:instrText>
      </w:r>
      <w:r>
        <w:instrText>h</w:instrText>
      </w:r>
      <w:r w:rsidRPr="00601DCD">
        <w:rPr>
          <w:lang w:val="ru-RU"/>
        </w:rPr>
        <w:instrText xml:space="preserve">  \* </w:instrText>
      </w:r>
      <w:r>
        <w:instrText>MERGEFORMAT</w:instrText>
      </w:r>
      <w:r w:rsidRPr="00601DCD">
        <w:rPr>
          <w:lang w:val="ru-RU"/>
        </w:rPr>
        <w:instrText xml:space="preserve"> </w:instrText>
      </w:r>
      <w:r>
        <w:fldChar w:fldCharType="separate"/>
      </w:r>
      <w:r w:rsidRPr="00601DCD">
        <w:rPr>
          <w:lang w:val="ru-RU" w:eastAsia="ru-RU"/>
        </w:rPr>
        <w:t>Рисунок 1</w:t>
      </w:r>
      <w:r>
        <w:fldChar w:fldCharType="end"/>
      </w:r>
      <w:r w:rsidRPr="00601DCD">
        <w:rPr>
          <w:lang w:val="ru-RU" w:eastAsia="ru-RU"/>
        </w:rPr>
        <w:t>) содержат элементы. Каждый элемент имеет следующие атрибуты:</w:t>
      </w:r>
    </w:p>
    <w:p w14:paraId="18C70806" w14:textId="77777777" w:rsidR="007F4071" w:rsidRPr="00601DCD" w:rsidRDefault="007F4071" w:rsidP="007F4071">
      <w:pPr>
        <w:tabs>
          <w:tab w:val="left" w:pos="851"/>
        </w:tabs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1. </w:t>
      </w:r>
      <w:r w:rsidRPr="00601DCD">
        <w:rPr>
          <w:b/>
          <w:lang w:val="ru-RU" w:eastAsia="ru-RU"/>
        </w:rPr>
        <w:t>Код</w:t>
      </w:r>
      <w:r w:rsidRPr="00601DCD">
        <w:rPr>
          <w:lang w:val="ru-RU" w:eastAsia="ru-RU"/>
        </w:rPr>
        <w:t xml:space="preserve"> – уникальный код элемента;</w:t>
      </w:r>
    </w:p>
    <w:p w14:paraId="268B7F56" w14:textId="77777777" w:rsidR="007F4071" w:rsidRPr="00601DCD" w:rsidRDefault="007F4071" w:rsidP="007F4071">
      <w:pPr>
        <w:tabs>
          <w:tab w:val="left" w:pos="851"/>
        </w:tabs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2. </w:t>
      </w:r>
      <w:r w:rsidRPr="00601DCD">
        <w:rPr>
          <w:b/>
          <w:lang w:val="ru-RU" w:eastAsia="ru-RU"/>
        </w:rPr>
        <w:t>Наименование</w:t>
      </w:r>
      <w:r w:rsidRPr="00601DCD">
        <w:rPr>
          <w:lang w:val="ru-RU" w:eastAsia="ru-RU"/>
        </w:rPr>
        <w:t xml:space="preserve"> – наименование элемента;</w:t>
      </w:r>
    </w:p>
    <w:p w14:paraId="50A0BFB6" w14:textId="77777777" w:rsidR="007F4071" w:rsidRPr="006F1815" w:rsidRDefault="007F4071" w:rsidP="007F4071">
      <w:pPr>
        <w:tabs>
          <w:tab w:val="left" w:pos="851"/>
        </w:tabs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3. </w:t>
      </w:r>
      <w:r w:rsidRPr="006F1815">
        <w:rPr>
          <w:b/>
          <w:lang w:eastAsia="ru-RU"/>
        </w:rPr>
        <w:t>Описание</w:t>
      </w:r>
      <w:r w:rsidRPr="006F1815">
        <w:rPr>
          <w:lang w:eastAsia="ru-RU"/>
        </w:rPr>
        <w:t xml:space="preserve"> – наименование классификатора;</w:t>
      </w:r>
    </w:p>
    <w:p w14:paraId="41E78F2B" w14:textId="77777777" w:rsidR="007F4071" w:rsidRPr="006F1815" w:rsidRDefault="007F4071" w:rsidP="007F4071">
      <w:pPr>
        <w:spacing w:line="360" w:lineRule="auto"/>
        <w:jc w:val="center"/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21124EE" wp14:editId="06C28DF7">
            <wp:extent cx="5939790" cy="5351145"/>
            <wp:effectExtent l="19050" t="0" r="381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5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C4D98" w14:textId="77777777" w:rsidR="007F4071" w:rsidRPr="00601DCD" w:rsidRDefault="007F4071" w:rsidP="007F4071">
      <w:pPr>
        <w:spacing w:before="120" w:after="60"/>
        <w:jc w:val="center"/>
        <w:rPr>
          <w:szCs w:val="20"/>
          <w:lang w:val="ru-RU" w:eastAsia="ru-RU"/>
        </w:rPr>
      </w:pPr>
      <w:bookmarkStart w:id="73" w:name="_Ref24463877"/>
      <w:r w:rsidRPr="00601DCD">
        <w:rPr>
          <w:b/>
          <w:bCs/>
          <w:szCs w:val="20"/>
          <w:lang w:val="ru-RU" w:eastAsia="ru-RU"/>
        </w:rPr>
        <w:t xml:space="preserve">Рисунок </w:t>
      </w:r>
      <w:r w:rsidRPr="006F1815">
        <w:rPr>
          <w:b/>
          <w:bCs/>
          <w:szCs w:val="20"/>
          <w:lang w:eastAsia="ru-RU"/>
        </w:rPr>
        <w:fldChar w:fldCharType="begin"/>
      </w:r>
      <w:r w:rsidRPr="00601DCD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instrText>SEQ</w:instrText>
      </w:r>
      <w:r w:rsidRPr="00601DCD">
        <w:rPr>
          <w:b/>
          <w:bCs/>
          <w:szCs w:val="20"/>
          <w:lang w:val="ru-RU" w:eastAsia="ru-RU"/>
        </w:rPr>
        <w:instrText xml:space="preserve"> Рисунок \* </w:instrText>
      </w:r>
      <w:r w:rsidRPr="006F1815">
        <w:rPr>
          <w:b/>
          <w:bCs/>
          <w:szCs w:val="20"/>
          <w:lang w:eastAsia="ru-RU"/>
        </w:rPr>
        <w:instrText>ARABIC</w:instrText>
      </w:r>
      <w:r w:rsidRPr="00601DCD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fldChar w:fldCharType="separate"/>
      </w:r>
      <w:r w:rsidRPr="00601DCD">
        <w:rPr>
          <w:b/>
          <w:bCs/>
          <w:noProof/>
          <w:szCs w:val="20"/>
          <w:lang w:val="ru-RU" w:eastAsia="ru-RU"/>
        </w:rPr>
        <w:t>1</w:t>
      </w:r>
      <w:r w:rsidRPr="006F1815">
        <w:rPr>
          <w:b/>
          <w:bCs/>
          <w:szCs w:val="20"/>
          <w:lang w:eastAsia="ru-RU"/>
        </w:rPr>
        <w:fldChar w:fldCharType="end"/>
      </w:r>
      <w:bookmarkEnd w:id="73"/>
      <w:r w:rsidRPr="00601DCD">
        <w:rPr>
          <w:szCs w:val="20"/>
          <w:lang w:val="ru-RU" w:eastAsia="ru-RU"/>
        </w:rPr>
        <w:t xml:space="preserve"> – Классификаторы и справочники объектного и атрибутивного состава пространственных данных градостроительной документации</w:t>
      </w:r>
    </w:p>
    <w:p w14:paraId="34E9AC6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Структура Классификаторов и справочников представлена ниже (</w:t>
      </w:r>
      <w:r>
        <w:fldChar w:fldCharType="begin"/>
      </w:r>
      <w:r w:rsidRPr="00601DCD">
        <w:rPr>
          <w:lang w:val="ru-RU"/>
        </w:rPr>
        <w:instrText xml:space="preserve"> </w:instrText>
      </w:r>
      <w:r>
        <w:instrText>REF</w:instrText>
      </w:r>
      <w:r w:rsidRPr="00601DCD">
        <w:rPr>
          <w:lang w:val="ru-RU"/>
        </w:rPr>
        <w:instrText xml:space="preserve"> _</w:instrText>
      </w:r>
      <w:r>
        <w:instrText>Ref</w:instrText>
      </w:r>
      <w:r w:rsidRPr="00601DCD">
        <w:rPr>
          <w:lang w:val="ru-RU"/>
        </w:rPr>
        <w:instrText>24463912 \</w:instrText>
      </w:r>
      <w:r>
        <w:instrText>h</w:instrText>
      </w:r>
      <w:r w:rsidRPr="00601DCD">
        <w:rPr>
          <w:lang w:val="ru-RU"/>
        </w:rPr>
        <w:instrText xml:space="preserve">  \* </w:instrText>
      </w:r>
      <w:r>
        <w:instrText>MERGEFORMAT</w:instrText>
      </w:r>
      <w:r w:rsidRPr="00601DCD">
        <w:rPr>
          <w:lang w:val="ru-RU"/>
        </w:rPr>
        <w:instrText xml:space="preserve"> </w:instrText>
      </w:r>
      <w:r>
        <w:fldChar w:fldCharType="separate"/>
      </w:r>
      <w:r w:rsidRPr="00601DCD">
        <w:rPr>
          <w:lang w:val="ru-RU" w:eastAsia="ru-RU"/>
        </w:rPr>
        <w:t>Рисунок 2</w:t>
      </w:r>
      <w:r>
        <w:fldChar w:fldCharType="end"/>
      </w:r>
      <w:r w:rsidRPr="00601DCD">
        <w:rPr>
          <w:lang w:val="ru-RU" w:eastAsia="ru-RU"/>
        </w:rPr>
        <w:t>).</w:t>
      </w:r>
    </w:p>
    <w:p w14:paraId="03884371" w14:textId="77777777" w:rsidR="007F4071" w:rsidRPr="006F1815" w:rsidRDefault="007F4071" w:rsidP="007F4071">
      <w:pPr>
        <w:spacing w:before="60" w:after="60"/>
        <w:ind w:firstLine="567"/>
        <w:jc w:val="both"/>
        <w:rPr>
          <w:lang w:eastAsia="ru-RU"/>
        </w:rPr>
      </w:pPr>
      <w:r w:rsidRPr="00601DCD">
        <w:rPr>
          <w:lang w:val="ru-RU" w:eastAsia="ru-RU"/>
        </w:rPr>
        <w:t xml:space="preserve">Каждый классификатор может включать несколько уровней классификации. </w:t>
      </w:r>
      <w:r w:rsidRPr="006F1815">
        <w:rPr>
          <w:lang w:eastAsia="ru-RU"/>
        </w:rPr>
        <w:t>Минимальный элемент классификации не содержит вложенных элементов.</w:t>
      </w:r>
    </w:p>
    <w:p w14:paraId="1D8FECDE" w14:textId="77777777" w:rsidR="007F4071" w:rsidRPr="006F1815" w:rsidRDefault="007F4071" w:rsidP="007F4071">
      <w:pPr>
        <w:ind w:firstLine="709"/>
        <w:jc w:val="both"/>
        <w:rPr>
          <w:lang w:val="ru-RU" w:eastAsia="ru-RU"/>
        </w:rPr>
      </w:pPr>
    </w:p>
    <w:p w14:paraId="357EB792" w14:textId="77777777" w:rsidR="007F4071" w:rsidRPr="006F1815" w:rsidRDefault="007F4071" w:rsidP="007F4071">
      <w:pPr>
        <w:jc w:val="center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0CCE57D" wp14:editId="7F8CE56A">
            <wp:extent cx="4150360" cy="2059305"/>
            <wp:effectExtent l="19050" t="0" r="254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016" t="24217" r="44890" b="5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53B59" w14:textId="77777777" w:rsidR="007F4071" w:rsidRPr="00601DCD" w:rsidRDefault="007F4071" w:rsidP="007F4071">
      <w:pPr>
        <w:spacing w:before="120" w:after="60"/>
        <w:jc w:val="center"/>
        <w:rPr>
          <w:szCs w:val="20"/>
          <w:lang w:val="ru-RU" w:eastAsia="ru-RU"/>
        </w:rPr>
      </w:pPr>
      <w:bookmarkStart w:id="74" w:name="_Ref24463912"/>
      <w:r w:rsidRPr="00601DCD">
        <w:rPr>
          <w:b/>
          <w:bCs/>
          <w:szCs w:val="20"/>
          <w:lang w:val="ru-RU" w:eastAsia="ru-RU"/>
        </w:rPr>
        <w:t xml:space="preserve">Рисунок </w:t>
      </w:r>
      <w:r w:rsidRPr="006F1815">
        <w:rPr>
          <w:b/>
          <w:bCs/>
          <w:szCs w:val="20"/>
          <w:lang w:eastAsia="ru-RU"/>
        </w:rPr>
        <w:fldChar w:fldCharType="begin"/>
      </w:r>
      <w:r w:rsidRPr="00601DCD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instrText>SEQ</w:instrText>
      </w:r>
      <w:r w:rsidRPr="00601DCD">
        <w:rPr>
          <w:b/>
          <w:bCs/>
          <w:szCs w:val="20"/>
          <w:lang w:val="ru-RU" w:eastAsia="ru-RU"/>
        </w:rPr>
        <w:instrText xml:space="preserve"> Рисунок \* </w:instrText>
      </w:r>
      <w:r w:rsidRPr="006F1815">
        <w:rPr>
          <w:b/>
          <w:bCs/>
          <w:szCs w:val="20"/>
          <w:lang w:eastAsia="ru-RU"/>
        </w:rPr>
        <w:instrText>ARABIC</w:instrText>
      </w:r>
      <w:r w:rsidRPr="00601DCD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fldChar w:fldCharType="separate"/>
      </w:r>
      <w:r w:rsidRPr="00601DCD">
        <w:rPr>
          <w:b/>
          <w:bCs/>
          <w:noProof/>
          <w:szCs w:val="20"/>
          <w:lang w:val="ru-RU" w:eastAsia="ru-RU"/>
        </w:rPr>
        <w:t>2</w:t>
      </w:r>
      <w:r w:rsidRPr="006F1815">
        <w:rPr>
          <w:b/>
          <w:bCs/>
          <w:szCs w:val="20"/>
          <w:lang w:eastAsia="ru-RU"/>
        </w:rPr>
        <w:fldChar w:fldCharType="end"/>
      </w:r>
      <w:bookmarkEnd w:id="74"/>
      <w:r w:rsidRPr="00601DCD">
        <w:rPr>
          <w:szCs w:val="20"/>
          <w:lang w:val="ru-RU" w:eastAsia="ru-RU"/>
        </w:rPr>
        <w:t xml:space="preserve"> – Структура Классификаторов и справочников</w:t>
      </w:r>
    </w:p>
    <w:p w14:paraId="35D2A0F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lastRenderedPageBreak/>
        <w:t xml:space="preserve">Классификаторы и справочники используют иерархический метод классификации, последовательный метод кодирования. Каждый элемент имеет уникальный код. </w:t>
      </w:r>
      <w:r w:rsidRPr="00601DCD">
        <w:rPr>
          <w:lang w:val="ru-RU" w:eastAsia="ru-RU"/>
        </w:rPr>
        <w:br/>
        <w:t xml:space="preserve">Код элемента имеет два формата представления. </w:t>
      </w:r>
    </w:p>
    <w:p w14:paraId="6C76298D" w14:textId="77777777" w:rsidR="007F4071" w:rsidRPr="00601DCD" w:rsidRDefault="007F4071" w:rsidP="007F4071">
      <w:pPr>
        <w:spacing w:before="60" w:after="60"/>
        <w:ind w:firstLine="567"/>
        <w:jc w:val="both"/>
        <w:rPr>
          <w:i/>
          <w:lang w:val="ru-RU" w:eastAsia="ru-RU"/>
        </w:rPr>
      </w:pPr>
      <w:r w:rsidRPr="00601DCD">
        <w:rPr>
          <w:lang w:val="ru-RU" w:eastAsia="ru-RU"/>
        </w:rPr>
        <w:t xml:space="preserve">Например, </w:t>
      </w:r>
      <w:r w:rsidRPr="00601DCD">
        <w:rPr>
          <w:i/>
          <w:lang w:val="ru-RU" w:eastAsia="ru-RU"/>
        </w:rPr>
        <w:t xml:space="preserve">602010101 – Дошкольная образовательная организация </w:t>
      </w:r>
      <w:r w:rsidRPr="00601DCD">
        <w:rPr>
          <w:i/>
          <w:lang w:val="ru-RU" w:eastAsia="ru-RU"/>
        </w:rPr>
        <w:br/>
      </w:r>
      <w:r w:rsidRPr="00601DCD">
        <w:rPr>
          <w:lang w:val="ru-RU" w:eastAsia="ru-RU"/>
        </w:rPr>
        <w:t>или</w:t>
      </w:r>
      <w:r w:rsidRPr="00601DCD">
        <w:rPr>
          <w:i/>
          <w:lang w:val="ru-RU" w:eastAsia="ru-RU"/>
        </w:rPr>
        <w:t xml:space="preserve"> 1 – Начального общего образования.</w:t>
      </w:r>
    </w:p>
    <w:p w14:paraId="0C24EFCD" w14:textId="77777777" w:rsidR="007F4071" w:rsidRPr="00601DCD" w:rsidRDefault="007F4071" w:rsidP="007F4071">
      <w:pPr>
        <w:numPr>
          <w:ilvl w:val="1"/>
          <w:numId w:val="2"/>
        </w:numPr>
        <w:spacing w:before="120" w:after="120"/>
        <w:jc w:val="both"/>
        <w:outlineLvl w:val="1"/>
        <w:rPr>
          <w:b/>
          <w:sz w:val="26"/>
          <w:szCs w:val="26"/>
          <w:lang w:val="ru-RU" w:eastAsia="ru-RU"/>
        </w:rPr>
      </w:pPr>
      <w:bookmarkStart w:id="75" w:name="_Toc244512943"/>
      <w:bookmarkStart w:id="76" w:name="_Toc273719217"/>
      <w:bookmarkStart w:id="77" w:name="_Toc274592551"/>
      <w:bookmarkStart w:id="78" w:name="_Toc185863135"/>
      <w:r w:rsidRPr="00601DCD">
        <w:rPr>
          <w:b/>
          <w:sz w:val="26"/>
          <w:szCs w:val="26"/>
          <w:lang w:val="ru-RU" w:eastAsia="ru-RU"/>
        </w:rPr>
        <w:t xml:space="preserve">Описание </w:t>
      </w:r>
      <w:bookmarkEnd w:id="75"/>
      <w:bookmarkEnd w:id="76"/>
      <w:bookmarkEnd w:id="77"/>
      <w:r w:rsidRPr="00601DCD">
        <w:rPr>
          <w:rFonts w:eastAsia="Calibri"/>
          <w:b/>
          <w:sz w:val="26"/>
          <w:szCs w:val="26"/>
          <w:lang w:val="ru-RU" w:eastAsia="ru-RU"/>
        </w:rPr>
        <w:t>Требований к структуре и составу градостроительной документации</w:t>
      </w:r>
      <w:bookmarkEnd w:id="78"/>
    </w:p>
    <w:p w14:paraId="00103C6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rFonts w:eastAsia="Calibri"/>
          <w:lang w:val="ru-RU" w:eastAsia="ru-RU"/>
        </w:rPr>
        <w:t>Требования к структуре и составу градостроительной документации (описание структуры базы пространственных данных)</w:t>
      </w:r>
      <w:r w:rsidRPr="00601DCD">
        <w:rPr>
          <w:lang w:val="ru-RU" w:eastAsia="ru-RU"/>
        </w:rPr>
        <w:t xml:space="preserve"> содержат:</w:t>
      </w:r>
    </w:p>
    <w:p w14:paraId="09EA065A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1. Структуру документа (объектный состав);</w:t>
      </w:r>
    </w:p>
    <w:p w14:paraId="72025062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2. </w:t>
      </w:r>
      <w:r w:rsidRPr="00601DCD">
        <w:rPr>
          <w:rFonts w:eastAsia="Calibri"/>
          <w:lang w:val="ru-RU" w:eastAsia="ru-RU"/>
        </w:rPr>
        <w:t>Требования к структуре пространственных объектов</w:t>
      </w:r>
      <w:r w:rsidRPr="00601DCD">
        <w:rPr>
          <w:lang w:val="ru-RU" w:eastAsia="ru-RU"/>
        </w:rPr>
        <w:t>:</w:t>
      </w:r>
    </w:p>
    <w:p w14:paraId="5DD2B51B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>перечень атрибутов для каждого объекта;</w:t>
      </w:r>
    </w:p>
    <w:p w14:paraId="777ABE06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>правила заполнения атрибутов объектов градостроительной документации;</w:t>
      </w:r>
    </w:p>
    <w:p w14:paraId="3AD8D7A1" w14:textId="77777777" w:rsidR="007F4071" w:rsidRPr="006F1815" w:rsidRDefault="007F4071" w:rsidP="007F4071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3. Условные обозначения объектов.</w:t>
      </w:r>
      <w:bookmarkStart w:id="79" w:name="_Toc244512944"/>
      <w:bookmarkStart w:id="80" w:name="_Toc273719218"/>
      <w:bookmarkStart w:id="81" w:name="_Toc274592552"/>
    </w:p>
    <w:p w14:paraId="2BD50140" w14:textId="77777777" w:rsidR="007F4071" w:rsidRPr="006F1815" w:rsidRDefault="007F4071" w:rsidP="007F4071">
      <w:pPr>
        <w:numPr>
          <w:ilvl w:val="2"/>
          <w:numId w:val="2"/>
        </w:numPr>
        <w:tabs>
          <w:tab w:val="left" w:pos="709"/>
        </w:tabs>
        <w:spacing w:before="120" w:after="120"/>
        <w:jc w:val="both"/>
        <w:outlineLvl w:val="2"/>
        <w:rPr>
          <w:b/>
          <w:sz w:val="26"/>
          <w:szCs w:val="26"/>
          <w:lang w:eastAsia="ru-RU"/>
        </w:rPr>
      </w:pPr>
      <w:bookmarkStart w:id="82" w:name="_Toc185863136"/>
      <w:r w:rsidRPr="006F1815">
        <w:rPr>
          <w:b/>
          <w:sz w:val="26"/>
          <w:szCs w:val="26"/>
          <w:lang w:eastAsia="ru-RU"/>
        </w:rPr>
        <w:t>Структура документа</w:t>
      </w:r>
      <w:bookmarkEnd w:id="79"/>
      <w:bookmarkEnd w:id="80"/>
      <w:bookmarkEnd w:id="81"/>
      <w:bookmarkEnd w:id="82"/>
    </w:p>
    <w:p w14:paraId="259DABD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Описание структуры документа содержит перечень таблиц документа (</w:t>
      </w:r>
      <w:r w:rsidRPr="00601DCD">
        <w:rPr>
          <w:bCs/>
          <w:lang w:val="ru-RU" w:eastAsia="ru-RU"/>
        </w:rPr>
        <w:t>объектный состав) и</w:t>
      </w:r>
      <w:r w:rsidRPr="00601DCD">
        <w:rPr>
          <w:lang w:val="ru-RU" w:eastAsia="ru-RU"/>
        </w:rPr>
        <w:t xml:space="preserve"> группировку таблиц документа (</w:t>
      </w:r>
      <w:r>
        <w:fldChar w:fldCharType="begin"/>
      </w:r>
      <w:r w:rsidRPr="00601DCD">
        <w:rPr>
          <w:lang w:val="ru-RU"/>
        </w:rPr>
        <w:instrText xml:space="preserve"> </w:instrText>
      </w:r>
      <w:r>
        <w:instrText>REF</w:instrText>
      </w:r>
      <w:r w:rsidRPr="00601DCD">
        <w:rPr>
          <w:lang w:val="ru-RU"/>
        </w:rPr>
        <w:instrText xml:space="preserve"> _</w:instrText>
      </w:r>
      <w:r>
        <w:instrText>Ref</w:instrText>
      </w:r>
      <w:r w:rsidRPr="00601DCD">
        <w:rPr>
          <w:lang w:val="ru-RU"/>
        </w:rPr>
        <w:instrText>24463928 \</w:instrText>
      </w:r>
      <w:r>
        <w:instrText>h</w:instrText>
      </w:r>
      <w:r w:rsidRPr="00601DCD">
        <w:rPr>
          <w:lang w:val="ru-RU"/>
        </w:rPr>
        <w:instrText xml:space="preserve">  \* </w:instrText>
      </w:r>
      <w:r>
        <w:instrText>MERGEFORMAT</w:instrText>
      </w:r>
      <w:r w:rsidRPr="00601DCD">
        <w:rPr>
          <w:lang w:val="ru-RU"/>
        </w:rPr>
        <w:instrText xml:space="preserve"> </w:instrText>
      </w:r>
      <w:r>
        <w:fldChar w:fldCharType="separate"/>
      </w:r>
      <w:r w:rsidRPr="00601DCD">
        <w:rPr>
          <w:lang w:val="ru-RU" w:eastAsia="ru-RU"/>
        </w:rPr>
        <w:t>Рисунок 3</w:t>
      </w:r>
      <w:r>
        <w:fldChar w:fldCharType="end"/>
      </w:r>
      <w:r w:rsidRPr="00601DCD">
        <w:rPr>
          <w:lang w:val="ru-RU" w:eastAsia="ru-RU"/>
        </w:rPr>
        <w:t>).</w:t>
      </w:r>
    </w:p>
    <w:p w14:paraId="2CD67521" w14:textId="77777777" w:rsidR="007F4071" w:rsidRPr="006F1815" w:rsidRDefault="007F4071" w:rsidP="007F4071">
      <w:pPr>
        <w:spacing w:before="60" w:after="60"/>
        <w:jc w:val="both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5B4A2132" wp14:editId="45E86796">
            <wp:extent cx="5939790" cy="3824605"/>
            <wp:effectExtent l="19050" t="0" r="381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84FE6" w14:textId="77777777" w:rsidR="007F4071" w:rsidRPr="00601DCD" w:rsidRDefault="007F4071" w:rsidP="007F4071">
      <w:pPr>
        <w:spacing w:before="120" w:after="60"/>
        <w:jc w:val="center"/>
        <w:rPr>
          <w:szCs w:val="20"/>
          <w:lang w:val="ru-RU" w:eastAsia="ru-RU"/>
        </w:rPr>
      </w:pPr>
      <w:bookmarkStart w:id="83" w:name="_Ref24463928"/>
      <w:r w:rsidRPr="00601DCD">
        <w:rPr>
          <w:b/>
          <w:bCs/>
          <w:szCs w:val="20"/>
          <w:lang w:val="ru-RU" w:eastAsia="ru-RU"/>
        </w:rPr>
        <w:t xml:space="preserve">Рисунок </w:t>
      </w:r>
      <w:r w:rsidRPr="006F1815">
        <w:rPr>
          <w:b/>
          <w:bCs/>
          <w:szCs w:val="20"/>
          <w:lang w:eastAsia="ru-RU"/>
        </w:rPr>
        <w:fldChar w:fldCharType="begin"/>
      </w:r>
      <w:r w:rsidRPr="00601DCD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instrText>SEQ</w:instrText>
      </w:r>
      <w:r w:rsidRPr="00601DCD">
        <w:rPr>
          <w:b/>
          <w:bCs/>
          <w:szCs w:val="20"/>
          <w:lang w:val="ru-RU" w:eastAsia="ru-RU"/>
        </w:rPr>
        <w:instrText xml:space="preserve"> Рисунок \* </w:instrText>
      </w:r>
      <w:r w:rsidRPr="006F1815">
        <w:rPr>
          <w:b/>
          <w:bCs/>
          <w:szCs w:val="20"/>
          <w:lang w:eastAsia="ru-RU"/>
        </w:rPr>
        <w:instrText>ARABIC</w:instrText>
      </w:r>
      <w:r w:rsidRPr="00601DCD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fldChar w:fldCharType="separate"/>
      </w:r>
      <w:r w:rsidRPr="00601DCD">
        <w:rPr>
          <w:b/>
          <w:bCs/>
          <w:noProof/>
          <w:szCs w:val="20"/>
          <w:lang w:val="ru-RU" w:eastAsia="ru-RU"/>
        </w:rPr>
        <w:t>3</w:t>
      </w:r>
      <w:r w:rsidRPr="006F1815">
        <w:rPr>
          <w:b/>
          <w:bCs/>
          <w:szCs w:val="20"/>
          <w:lang w:eastAsia="ru-RU"/>
        </w:rPr>
        <w:fldChar w:fldCharType="end"/>
      </w:r>
      <w:bookmarkEnd w:id="83"/>
      <w:r w:rsidRPr="00601DCD">
        <w:rPr>
          <w:b/>
          <w:bCs/>
          <w:szCs w:val="20"/>
          <w:lang w:val="ru-RU" w:eastAsia="ru-RU"/>
        </w:rPr>
        <w:t xml:space="preserve"> </w:t>
      </w:r>
      <w:r w:rsidRPr="00601DCD">
        <w:rPr>
          <w:szCs w:val="20"/>
          <w:lang w:val="ru-RU" w:eastAsia="ru-RU"/>
        </w:rPr>
        <w:t>– Требования к структуре документа</w:t>
      </w:r>
    </w:p>
    <w:p w14:paraId="68FE0D62" w14:textId="77777777" w:rsidR="007F4071" w:rsidRPr="00601DCD" w:rsidRDefault="007F4071" w:rsidP="007F4071">
      <w:pPr>
        <w:spacing w:before="60" w:after="60"/>
        <w:ind w:firstLine="567"/>
        <w:jc w:val="both"/>
        <w:rPr>
          <w:b/>
          <w:i/>
          <w:lang w:val="ru-RU" w:eastAsia="ru-RU"/>
        </w:rPr>
      </w:pPr>
      <w:r w:rsidRPr="00601DCD">
        <w:rPr>
          <w:lang w:val="ru-RU" w:eastAsia="ru-RU"/>
        </w:rPr>
        <w:t>Описание структуры документа задается следующими атрибутами:</w:t>
      </w:r>
    </w:p>
    <w:p w14:paraId="755458D7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1.</w:t>
      </w:r>
      <w:r w:rsidRPr="00601DCD">
        <w:rPr>
          <w:b/>
          <w:lang w:val="ru-RU" w:eastAsia="ru-RU"/>
        </w:rPr>
        <w:t xml:space="preserve"> Группа </w:t>
      </w:r>
      <w:r w:rsidRPr="00601DCD">
        <w:rPr>
          <w:bCs/>
          <w:lang w:val="ru-RU" w:eastAsia="ru-RU"/>
        </w:rPr>
        <w:t>–</w:t>
      </w:r>
      <w:r w:rsidRPr="00601DCD">
        <w:rPr>
          <w:lang w:val="ru-RU" w:eastAsia="ru-RU"/>
        </w:rPr>
        <w:t xml:space="preserve"> наименование группы таблиц документа;</w:t>
      </w:r>
    </w:p>
    <w:p w14:paraId="3FE1340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2.</w:t>
      </w:r>
      <w:r w:rsidRPr="00601DCD">
        <w:rPr>
          <w:b/>
          <w:lang w:val="ru-RU" w:eastAsia="ru-RU"/>
        </w:rPr>
        <w:t xml:space="preserve"> Таблица – </w:t>
      </w:r>
      <w:r w:rsidRPr="00601DCD">
        <w:rPr>
          <w:lang w:val="ru-RU" w:eastAsia="ru-RU"/>
        </w:rPr>
        <w:t>наименование таблицы документа;</w:t>
      </w:r>
    </w:p>
    <w:p w14:paraId="3D96D1FB" w14:textId="77777777" w:rsidR="007F4071" w:rsidRPr="00601DCD" w:rsidRDefault="007F4071" w:rsidP="007F4071">
      <w:pPr>
        <w:spacing w:before="60" w:after="60"/>
        <w:ind w:firstLine="567"/>
        <w:rPr>
          <w:lang w:val="ru-RU" w:eastAsia="ru-RU"/>
        </w:rPr>
      </w:pPr>
      <w:r w:rsidRPr="00601DCD">
        <w:rPr>
          <w:lang w:val="ru-RU" w:eastAsia="ru-RU"/>
        </w:rPr>
        <w:t>3.</w:t>
      </w:r>
      <w:r w:rsidRPr="00601DCD">
        <w:rPr>
          <w:b/>
          <w:lang w:val="ru-RU" w:eastAsia="ru-RU"/>
        </w:rPr>
        <w:t xml:space="preserve"> Ссылка на классы объектов –</w:t>
      </w:r>
      <w:r w:rsidRPr="00601DCD">
        <w:rPr>
          <w:b/>
          <w:spacing w:val="-4"/>
          <w:lang w:val="ru-RU" w:eastAsia="ru-RU"/>
        </w:rPr>
        <w:t xml:space="preserve"> </w:t>
      </w:r>
      <w:r w:rsidRPr="00601DCD">
        <w:rPr>
          <w:spacing w:val="-4"/>
          <w:lang w:val="ru-RU" w:eastAsia="ru-RU"/>
        </w:rPr>
        <w:t>ссылка на классы объектов, используемых таблицами документа;</w:t>
      </w:r>
    </w:p>
    <w:p w14:paraId="5E025C4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4.</w:t>
      </w:r>
      <w:r w:rsidRPr="00601DCD">
        <w:rPr>
          <w:b/>
          <w:lang w:val="ru-RU" w:eastAsia="ru-RU"/>
        </w:rPr>
        <w:t xml:space="preserve"> Описание</w:t>
      </w:r>
      <w:r w:rsidRPr="00601DCD">
        <w:rPr>
          <w:lang w:val="ru-RU" w:eastAsia="ru-RU"/>
        </w:rPr>
        <w:t xml:space="preserve"> – описание таблиц документа или их групп.</w:t>
      </w:r>
    </w:p>
    <w:p w14:paraId="1B9BF92D" w14:textId="77777777" w:rsidR="007F4071" w:rsidRPr="00601DCD" w:rsidRDefault="007F4071" w:rsidP="007F4071">
      <w:pPr>
        <w:numPr>
          <w:ilvl w:val="2"/>
          <w:numId w:val="2"/>
        </w:numPr>
        <w:tabs>
          <w:tab w:val="left" w:pos="709"/>
        </w:tabs>
        <w:spacing w:before="120" w:after="120"/>
        <w:outlineLvl w:val="2"/>
        <w:rPr>
          <w:b/>
          <w:sz w:val="26"/>
          <w:szCs w:val="26"/>
          <w:lang w:val="ru-RU" w:eastAsia="ru-RU"/>
        </w:rPr>
      </w:pPr>
      <w:bookmarkStart w:id="84" w:name="_Toc244512945"/>
      <w:bookmarkStart w:id="85" w:name="_Toc273719219"/>
      <w:bookmarkStart w:id="86" w:name="_Toc274592553"/>
      <w:bookmarkStart w:id="87" w:name="_Toc185863137"/>
      <w:r w:rsidRPr="00601DCD">
        <w:rPr>
          <w:b/>
          <w:sz w:val="26"/>
          <w:szCs w:val="26"/>
          <w:lang w:val="ru-RU" w:eastAsia="ru-RU"/>
        </w:rPr>
        <w:lastRenderedPageBreak/>
        <w:t xml:space="preserve">Требования к структуре пространственных объектов </w:t>
      </w:r>
      <w:r w:rsidRPr="00601DCD">
        <w:rPr>
          <w:b/>
          <w:sz w:val="26"/>
          <w:szCs w:val="26"/>
          <w:lang w:val="ru-RU" w:eastAsia="ru-RU"/>
        </w:rPr>
        <w:br/>
        <w:t>(классы объектов)</w:t>
      </w:r>
      <w:bookmarkEnd w:id="84"/>
      <w:bookmarkEnd w:id="85"/>
      <w:bookmarkEnd w:id="86"/>
      <w:bookmarkEnd w:id="87"/>
    </w:p>
    <w:p w14:paraId="49B2E8D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Требования к структуре пространственных объектов содержат перечень классов объектов, перечень атрибутов для каждого объекта, правила заполнения атрибутов объектов (</w:t>
      </w:r>
      <w:r>
        <w:fldChar w:fldCharType="begin"/>
      </w:r>
      <w:r w:rsidRPr="00601DCD">
        <w:rPr>
          <w:lang w:val="ru-RU"/>
        </w:rPr>
        <w:instrText xml:space="preserve"> </w:instrText>
      </w:r>
      <w:r>
        <w:instrText>REF</w:instrText>
      </w:r>
      <w:r w:rsidRPr="00601DCD">
        <w:rPr>
          <w:lang w:val="ru-RU"/>
        </w:rPr>
        <w:instrText xml:space="preserve"> _</w:instrText>
      </w:r>
      <w:r>
        <w:instrText>Ref</w:instrText>
      </w:r>
      <w:r w:rsidRPr="00601DCD">
        <w:rPr>
          <w:lang w:val="ru-RU"/>
        </w:rPr>
        <w:instrText>24463946 \</w:instrText>
      </w:r>
      <w:r>
        <w:instrText>h</w:instrText>
      </w:r>
      <w:r w:rsidRPr="00601DCD">
        <w:rPr>
          <w:lang w:val="ru-RU"/>
        </w:rPr>
        <w:instrText xml:space="preserve">  \* </w:instrText>
      </w:r>
      <w:r>
        <w:instrText>MERGEFORMAT</w:instrText>
      </w:r>
      <w:r w:rsidRPr="00601DCD">
        <w:rPr>
          <w:lang w:val="ru-RU"/>
        </w:rPr>
        <w:instrText xml:space="preserve"> </w:instrText>
      </w:r>
      <w:r>
        <w:fldChar w:fldCharType="separate"/>
      </w:r>
      <w:r w:rsidRPr="00601DCD">
        <w:rPr>
          <w:lang w:val="ru-RU" w:eastAsia="ru-RU"/>
        </w:rPr>
        <w:t>Рисунок 4</w:t>
      </w:r>
      <w:r>
        <w:fldChar w:fldCharType="end"/>
      </w:r>
      <w:r w:rsidRPr="00601DCD">
        <w:rPr>
          <w:lang w:val="ru-RU" w:eastAsia="ru-RU"/>
        </w:rPr>
        <w:t>).</w:t>
      </w:r>
    </w:p>
    <w:p w14:paraId="6F9B9AD4" w14:textId="77777777" w:rsidR="007F4071" w:rsidRPr="006F1815" w:rsidRDefault="007F4071" w:rsidP="007F4071">
      <w:pPr>
        <w:spacing w:before="60" w:after="60"/>
        <w:jc w:val="both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7FDAB8F5" wp14:editId="04F69C8C">
            <wp:extent cx="5939790" cy="3434715"/>
            <wp:effectExtent l="19050" t="0" r="38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8FBA97" w14:textId="77777777" w:rsidR="007F4071" w:rsidRPr="00601DCD" w:rsidRDefault="007F4071" w:rsidP="007F4071">
      <w:pPr>
        <w:spacing w:before="120" w:after="60"/>
        <w:jc w:val="center"/>
        <w:rPr>
          <w:szCs w:val="20"/>
          <w:lang w:val="ru-RU" w:eastAsia="ru-RU"/>
        </w:rPr>
      </w:pPr>
      <w:bookmarkStart w:id="88" w:name="_Ref24463946"/>
      <w:r w:rsidRPr="00601DCD">
        <w:rPr>
          <w:b/>
          <w:bCs/>
          <w:szCs w:val="20"/>
          <w:lang w:val="ru-RU" w:eastAsia="ru-RU"/>
        </w:rPr>
        <w:t xml:space="preserve">Рисунок </w:t>
      </w:r>
      <w:r w:rsidRPr="006F1815">
        <w:rPr>
          <w:b/>
          <w:bCs/>
          <w:szCs w:val="20"/>
          <w:lang w:eastAsia="ru-RU"/>
        </w:rPr>
        <w:fldChar w:fldCharType="begin"/>
      </w:r>
      <w:r w:rsidRPr="00601DCD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instrText>SEQ</w:instrText>
      </w:r>
      <w:r w:rsidRPr="00601DCD">
        <w:rPr>
          <w:b/>
          <w:bCs/>
          <w:szCs w:val="20"/>
          <w:lang w:val="ru-RU" w:eastAsia="ru-RU"/>
        </w:rPr>
        <w:instrText xml:space="preserve"> Рисунок \* </w:instrText>
      </w:r>
      <w:r w:rsidRPr="006F1815">
        <w:rPr>
          <w:b/>
          <w:bCs/>
          <w:szCs w:val="20"/>
          <w:lang w:eastAsia="ru-RU"/>
        </w:rPr>
        <w:instrText>ARABIC</w:instrText>
      </w:r>
      <w:r w:rsidRPr="00601DCD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fldChar w:fldCharType="separate"/>
      </w:r>
      <w:r w:rsidRPr="00601DCD">
        <w:rPr>
          <w:b/>
          <w:bCs/>
          <w:noProof/>
          <w:szCs w:val="20"/>
          <w:lang w:val="ru-RU" w:eastAsia="ru-RU"/>
        </w:rPr>
        <w:t>4</w:t>
      </w:r>
      <w:r w:rsidRPr="006F1815">
        <w:rPr>
          <w:b/>
          <w:bCs/>
          <w:szCs w:val="20"/>
          <w:lang w:eastAsia="ru-RU"/>
        </w:rPr>
        <w:fldChar w:fldCharType="end"/>
      </w:r>
      <w:bookmarkEnd w:id="88"/>
      <w:r w:rsidRPr="00601DCD">
        <w:rPr>
          <w:szCs w:val="20"/>
          <w:lang w:val="ru-RU" w:eastAsia="ru-RU"/>
        </w:rPr>
        <w:t xml:space="preserve"> – Требования к структуре пространственных объектов </w:t>
      </w:r>
      <w:r w:rsidRPr="00601DCD">
        <w:rPr>
          <w:szCs w:val="20"/>
          <w:lang w:val="ru-RU" w:eastAsia="ru-RU"/>
        </w:rPr>
        <w:br/>
        <w:t>(классы объектов)</w:t>
      </w:r>
    </w:p>
    <w:p w14:paraId="07F60B3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Описание структуры пространственных объектов задаётся следующими атрибутами:</w:t>
      </w:r>
    </w:p>
    <w:p w14:paraId="05185CED" w14:textId="77777777" w:rsidR="007F4071" w:rsidRPr="006F1815" w:rsidRDefault="007F4071" w:rsidP="007F4071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Класс объекта </w:t>
      </w:r>
      <w:r w:rsidRPr="006F1815">
        <w:rPr>
          <w:lang w:val="ru-RU" w:eastAsia="ru-RU"/>
        </w:rPr>
        <w:t>– наименование класса объекта;</w:t>
      </w:r>
    </w:p>
    <w:p w14:paraId="12B1A8D2" w14:textId="77777777" w:rsidR="007F4071" w:rsidRPr="006F1815" w:rsidRDefault="007F4071" w:rsidP="007F4071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Наименование поля</w:t>
      </w:r>
      <w:r w:rsidRPr="006F1815">
        <w:rPr>
          <w:lang w:val="ru-RU" w:eastAsia="ru-RU"/>
        </w:rPr>
        <w:t xml:space="preserve"> – наименование атрибута объекта;</w:t>
      </w:r>
    </w:p>
    <w:p w14:paraId="44A64705" w14:textId="77777777" w:rsidR="007F4071" w:rsidRPr="006F1815" w:rsidRDefault="007F4071" w:rsidP="007F4071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Тип данных</w:t>
      </w:r>
      <w:r w:rsidRPr="006F1815">
        <w:rPr>
          <w:lang w:val="ru-RU" w:eastAsia="ru-RU"/>
        </w:rPr>
        <w:t xml:space="preserve"> – задает тип данных атрибута (целое, символьное, десятичное </w:t>
      </w:r>
      <w:r w:rsidRPr="006F1815">
        <w:rPr>
          <w:lang w:val="ru-RU" w:eastAsia="ru-RU"/>
        </w:rPr>
        <w:br/>
        <w:t>и т.п.);</w:t>
      </w:r>
    </w:p>
    <w:p w14:paraId="39FF76A4" w14:textId="77777777" w:rsidR="007F4071" w:rsidRPr="006F1815" w:rsidRDefault="007F4071" w:rsidP="007F4071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 xml:space="preserve">Ограничение </w:t>
      </w:r>
      <w:r w:rsidRPr="006F1815">
        <w:rPr>
          <w:lang w:val="ru-RU" w:eastAsia="ru-RU"/>
        </w:rPr>
        <w:t>– задает диапазон возможных значений для атрибута;</w:t>
      </w:r>
    </w:p>
    <w:p w14:paraId="187733AB" w14:textId="77777777" w:rsidR="007F4071" w:rsidRPr="006F1815" w:rsidRDefault="007F4071" w:rsidP="007F4071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Значения</w:t>
      </w:r>
      <w:r w:rsidRPr="006F1815">
        <w:rPr>
          <w:lang w:val="ru-RU" w:eastAsia="ru-RU"/>
        </w:rPr>
        <w:t xml:space="preserve"> – характеристика обязательности заполнения</w:t>
      </w:r>
      <w:r w:rsidRPr="006F1815">
        <w:rPr>
          <w:strike/>
          <w:lang w:val="ru-RU" w:eastAsia="ru-RU"/>
        </w:rPr>
        <w:t>;</w:t>
      </w:r>
    </w:p>
    <w:p w14:paraId="3005E28A" w14:textId="77777777" w:rsidR="007F4071" w:rsidRPr="006F1815" w:rsidRDefault="007F4071" w:rsidP="007F4071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Код классификатора</w:t>
      </w:r>
      <w:r w:rsidRPr="006F1815">
        <w:rPr>
          <w:lang w:val="ru-RU" w:eastAsia="ru-RU"/>
        </w:rPr>
        <w:t xml:space="preserve"> – код класса, классификатора или справочника, </w:t>
      </w:r>
      <w:r w:rsidRPr="006F1815">
        <w:rPr>
          <w:lang w:val="ru-RU" w:eastAsia="ru-RU"/>
        </w:rPr>
        <w:br/>
        <w:t>из которого будет задаваться значение атрибута;</w:t>
      </w:r>
    </w:p>
    <w:p w14:paraId="6CD0A38B" w14:textId="77777777" w:rsidR="007F4071" w:rsidRPr="006F1815" w:rsidRDefault="007F4071" w:rsidP="007F4071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Примечание</w:t>
      </w:r>
      <w:r w:rsidRPr="006F1815">
        <w:rPr>
          <w:lang w:val="ru-RU" w:eastAsia="ru-RU"/>
        </w:rPr>
        <w:t xml:space="preserve"> – содержит дополнительные сведения об атрибуте.</w:t>
      </w:r>
    </w:p>
    <w:p w14:paraId="1B1EFC6A" w14:textId="77777777" w:rsidR="007F4071" w:rsidRPr="006F1815" w:rsidRDefault="007F4071" w:rsidP="007F4071">
      <w:pPr>
        <w:numPr>
          <w:ilvl w:val="2"/>
          <w:numId w:val="2"/>
        </w:numPr>
        <w:tabs>
          <w:tab w:val="left" w:pos="993"/>
        </w:tabs>
        <w:spacing w:before="120" w:after="120"/>
        <w:jc w:val="both"/>
        <w:outlineLvl w:val="2"/>
        <w:rPr>
          <w:b/>
          <w:sz w:val="26"/>
          <w:szCs w:val="26"/>
          <w:lang w:eastAsia="ru-RU"/>
        </w:rPr>
      </w:pPr>
      <w:bookmarkStart w:id="89" w:name="_Toc244512947"/>
      <w:bookmarkStart w:id="90" w:name="_Toc273719221"/>
      <w:bookmarkStart w:id="91" w:name="_Toc274592554"/>
      <w:bookmarkStart w:id="92" w:name="_Toc185863138"/>
      <w:r w:rsidRPr="006F1815">
        <w:rPr>
          <w:b/>
          <w:sz w:val="26"/>
          <w:szCs w:val="26"/>
          <w:lang w:eastAsia="ru-RU"/>
        </w:rPr>
        <w:t>Условные обозначения</w:t>
      </w:r>
      <w:bookmarkEnd w:id="89"/>
      <w:bookmarkEnd w:id="90"/>
      <w:bookmarkEnd w:id="91"/>
      <w:bookmarkEnd w:id="92"/>
    </w:p>
    <w:p w14:paraId="0EC63E2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Описание условных обозначений объектов определяет отображение </w:t>
      </w:r>
      <w:r w:rsidRPr="00601DCD">
        <w:rPr>
          <w:bCs/>
          <w:lang w:val="ru-RU" w:eastAsia="ru-RU"/>
        </w:rPr>
        <w:t xml:space="preserve">объектов </w:t>
      </w:r>
      <w:r w:rsidRPr="00601DCD">
        <w:rPr>
          <w:lang w:val="ru-RU" w:eastAsia="ru-RU"/>
        </w:rPr>
        <w:t>на картах (схемах) (</w:t>
      </w:r>
      <w:r>
        <w:fldChar w:fldCharType="begin"/>
      </w:r>
      <w:r w:rsidRPr="00601DCD">
        <w:rPr>
          <w:lang w:val="ru-RU"/>
        </w:rPr>
        <w:instrText xml:space="preserve"> </w:instrText>
      </w:r>
      <w:r>
        <w:instrText>REF</w:instrText>
      </w:r>
      <w:r w:rsidRPr="00601DCD">
        <w:rPr>
          <w:lang w:val="ru-RU"/>
        </w:rPr>
        <w:instrText xml:space="preserve"> _</w:instrText>
      </w:r>
      <w:r>
        <w:instrText>Ref</w:instrText>
      </w:r>
      <w:r w:rsidRPr="00601DCD">
        <w:rPr>
          <w:lang w:val="ru-RU"/>
        </w:rPr>
        <w:instrText>24463960 \</w:instrText>
      </w:r>
      <w:r>
        <w:instrText>h</w:instrText>
      </w:r>
      <w:r w:rsidRPr="00601DCD">
        <w:rPr>
          <w:lang w:val="ru-RU"/>
        </w:rPr>
        <w:instrText xml:space="preserve">  \* </w:instrText>
      </w:r>
      <w:r>
        <w:instrText>MERGEFORMAT</w:instrText>
      </w:r>
      <w:r w:rsidRPr="00601DCD">
        <w:rPr>
          <w:lang w:val="ru-RU"/>
        </w:rPr>
        <w:instrText xml:space="preserve"> </w:instrText>
      </w:r>
      <w:r>
        <w:fldChar w:fldCharType="separate"/>
      </w:r>
      <w:r w:rsidRPr="00601DCD">
        <w:rPr>
          <w:lang w:val="ru-RU" w:eastAsia="ru-RU"/>
        </w:rPr>
        <w:t>Рисунок 5</w:t>
      </w:r>
      <w:r>
        <w:fldChar w:fldCharType="end"/>
      </w:r>
      <w:r w:rsidRPr="00601DCD">
        <w:rPr>
          <w:lang w:val="ru-RU" w:eastAsia="ru-RU"/>
        </w:rPr>
        <w:t>).</w:t>
      </w:r>
    </w:p>
    <w:p w14:paraId="664B6197" w14:textId="2B760ECB" w:rsidR="007F4071" w:rsidRDefault="007F4071" w:rsidP="007F4071">
      <w:pPr>
        <w:spacing w:before="60" w:after="60"/>
        <w:jc w:val="both"/>
        <w:rPr>
          <w:rFonts w:ascii="Tahoma" w:hAnsi="Tahoma"/>
          <w:noProof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5760" behindDoc="0" locked="0" layoutInCell="1" allowOverlap="1" wp14:anchorId="03E05EFC" wp14:editId="51A89EE5">
            <wp:simplePos x="0" y="0"/>
            <wp:positionH relativeFrom="column">
              <wp:posOffset>360680</wp:posOffset>
            </wp:positionH>
            <wp:positionV relativeFrom="paragraph">
              <wp:posOffset>1361440</wp:posOffset>
            </wp:positionV>
            <wp:extent cx="1350010" cy="259715"/>
            <wp:effectExtent l="19050" t="0" r="2540" b="0"/>
            <wp:wrapNone/>
            <wp:docPr id="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465" r="24388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64736" behindDoc="1" locked="0" layoutInCell="1" allowOverlap="1" wp14:anchorId="4CE49D9E" wp14:editId="797F9BD9">
            <wp:simplePos x="0" y="0"/>
            <wp:positionH relativeFrom="column">
              <wp:posOffset>-1270</wp:posOffset>
            </wp:positionH>
            <wp:positionV relativeFrom="paragraph">
              <wp:posOffset>1344295</wp:posOffset>
            </wp:positionV>
            <wp:extent cx="6147435" cy="2849245"/>
            <wp:effectExtent l="19050" t="0" r="5715" b="0"/>
            <wp:wrapNone/>
            <wp:docPr id="7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942" t="51033" r="38559" b="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3B858" wp14:editId="599B075B">
                <wp:simplePos x="0" y="0"/>
                <wp:positionH relativeFrom="column">
                  <wp:posOffset>2910840</wp:posOffset>
                </wp:positionH>
                <wp:positionV relativeFrom="paragraph">
                  <wp:posOffset>308610</wp:posOffset>
                </wp:positionV>
                <wp:extent cx="1086485" cy="203200"/>
                <wp:effectExtent l="9525" t="13335" r="18415" b="12065"/>
                <wp:wrapNone/>
                <wp:docPr id="715" name="Овал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6485" cy="203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4C1C70" id="Овал 715" o:spid="_x0000_s1026" style="position:absolute;margin-left:229.2pt;margin-top:24.3pt;width:85.55pt;height: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3E088" wp14:editId="700F2491">
                <wp:simplePos x="0" y="0"/>
                <wp:positionH relativeFrom="column">
                  <wp:posOffset>5593715</wp:posOffset>
                </wp:positionH>
                <wp:positionV relativeFrom="paragraph">
                  <wp:posOffset>321310</wp:posOffset>
                </wp:positionV>
                <wp:extent cx="314325" cy="171450"/>
                <wp:effectExtent l="15875" t="16510" r="12700" b="12065"/>
                <wp:wrapNone/>
                <wp:docPr id="714" name="Овал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E566FD" id="Овал 714" o:spid="_x0000_s1026" style="position:absolute;margin-left:440.45pt;margin-top:25.3pt;width:24.7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9B612" wp14:editId="066978F8">
                <wp:simplePos x="0" y="0"/>
                <wp:positionH relativeFrom="column">
                  <wp:posOffset>4920615</wp:posOffset>
                </wp:positionH>
                <wp:positionV relativeFrom="paragraph">
                  <wp:posOffset>321310</wp:posOffset>
                </wp:positionV>
                <wp:extent cx="314325" cy="171450"/>
                <wp:effectExtent l="9525" t="16510" r="9525" b="12065"/>
                <wp:wrapNone/>
                <wp:docPr id="713" name="Овал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60E0A6" id="Овал 713" o:spid="_x0000_s1026" style="position:absolute;margin-left:387.45pt;margin-top:25.3pt;width:24.7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6AA356" wp14:editId="7540E58B">
                <wp:simplePos x="0" y="0"/>
                <wp:positionH relativeFrom="column">
                  <wp:posOffset>1186815</wp:posOffset>
                </wp:positionH>
                <wp:positionV relativeFrom="paragraph">
                  <wp:posOffset>311785</wp:posOffset>
                </wp:positionV>
                <wp:extent cx="767715" cy="200025"/>
                <wp:effectExtent l="9525" t="16510" r="13335" b="12065"/>
                <wp:wrapNone/>
                <wp:docPr id="712" name="Овал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9BB1A0" id="Овал 712" o:spid="_x0000_s1026" style="position:absolute;margin-left:93.45pt;margin-top:24.55pt;width:60.4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8E910" wp14:editId="75ACED27">
                <wp:simplePos x="0" y="0"/>
                <wp:positionH relativeFrom="column">
                  <wp:posOffset>533400</wp:posOffset>
                </wp:positionH>
                <wp:positionV relativeFrom="paragraph">
                  <wp:posOffset>311785</wp:posOffset>
                </wp:positionV>
                <wp:extent cx="314325" cy="171450"/>
                <wp:effectExtent l="13335" t="16510" r="15240" b="12065"/>
                <wp:wrapNone/>
                <wp:docPr id="711" name="Овал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91B7E9" id="Овал 711" o:spid="_x0000_s1026" style="position:absolute;margin-left:42pt;margin-top:24.55pt;width:24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" filled="f" strokecolor="red" strokeweight="1.5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2F8AD1CA" wp14:editId="7B9EF2E5">
            <wp:extent cx="6154420" cy="136779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942" t="34097" r="38559" b="4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BCE9F" w14:textId="77777777" w:rsidR="007F4071" w:rsidRDefault="007F4071" w:rsidP="007F4071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14:paraId="156291C4" w14:textId="77777777" w:rsidR="007F4071" w:rsidRDefault="007F4071" w:rsidP="007F4071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14:paraId="017EC42E" w14:textId="77777777" w:rsidR="007F4071" w:rsidRDefault="007F4071" w:rsidP="007F4071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14:paraId="7738C01F" w14:textId="77777777" w:rsidR="007F4071" w:rsidRDefault="007F4071" w:rsidP="007F4071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14:paraId="572F53EE" w14:textId="77777777" w:rsidR="007F4071" w:rsidRDefault="007F4071" w:rsidP="007F4071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14:paraId="4DB3C1C7" w14:textId="77777777" w:rsidR="007F4071" w:rsidRDefault="007F4071" w:rsidP="007F4071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14:paraId="041DD3DA" w14:textId="77777777" w:rsidR="007F4071" w:rsidRDefault="007F4071" w:rsidP="007F4071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14:paraId="0754FC89" w14:textId="77777777" w:rsidR="007F4071" w:rsidRDefault="007F4071" w:rsidP="007F4071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14:paraId="6268B8EF" w14:textId="77777777" w:rsidR="007F4071" w:rsidRDefault="007F4071" w:rsidP="007F4071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14:paraId="668B8642" w14:textId="77777777" w:rsidR="007F4071" w:rsidRDefault="007F4071" w:rsidP="007F4071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14:paraId="11AA7F3A" w14:textId="77777777" w:rsidR="007F4071" w:rsidRPr="006F1815" w:rsidRDefault="007F4071" w:rsidP="007F4071">
      <w:pPr>
        <w:spacing w:before="60" w:after="60"/>
        <w:jc w:val="both"/>
        <w:rPr>
          <w:b/>
          <w:lang w:eastAsia="ru-RU"/>
        </w:rPr>
      </w:pPr>
    </w:p>
    <w:p w14:paraId="54DF811A" w14:textId="77777777" w:rsidR="007F4071" w:rsidRPr="00601DCD" w:rsidRDefault="007F4071" w:rsidP="007F4071">
      <w:pPr>
        <w:spacing w:before="120" w:after="60"/>
        <w:jc w:val="center"/>
        <w:rPr>
          <w:szCs w:val="20"/>
          <w:lang w:val="ru-RU" w:eastAsia="ru-RU"/>
        </w:rPr>
      </w:pPr>
      <w:bookmarkStart w:id="93" w:name="_Ref24463960"/>
      <w:r w:rsidRPr="00601DCD">
        <w:rPr>
          <w:b/>
          <w:bCs/>
          <w:szCs w:val="20"/>
          <w:lang w:val="ru-RU" w:eastAsia="ru-RU"/>
        </w:rPr>
        <w:t xml:space="preserve">Рисунок </w:t>
      </w:r>
      <w:r w:rsidRPr="006F1815">
        <w:rPr>
          <w:b/>
          <w:bCs/>
          <w:szCs w:val="20"/>
          <w:lang w:eastAsia="ru-RU"/>
        </w:rPr>
        <w:fldChar w:fldCharType="begin"/>
      </w:r>
      <w:r w:rsidRPr="00601DCD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instrText>SEQ</w:instrText>
      </w:r>
      <w:r w:rsidRPr="00601DCD">
        <w:rPr>
          <w:b/>
          <w:bCs/>
          <w:szCs w:val="20"/>
          <w:lang w:val="ru-RU" w:eastAsia="ru-RU"/>
        </w:rPr>
        <w:instrText xml:space="preserve"> Рисунок \* </w:instrText>
      </w:r>
      <w:r w:rsidRPr="006F1815">
        <w:rPr>
          <w:b/>
          <w:bCs/>
          <w:szCs w:val="20"/>
          <w:lang w:eastAsia="ru-RU"/>
        </w:rPr>
        <w:instrText>ARABIC</w:instrText>
      </w:r>
      <w:r w:rsidRPr="00601DCD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fldChar w:fldCharType="separate"/>
      </w:r>
      <w:r w:rsidRPr="00601DCD">
        <w:rPr>
          <w:b/>
          <w:bCs/>
          <w:noProof/>
          <w:szCs w:val="20"/>
          <w:lang w:val="ru-RU" w:eastAsia="ru-RU"/>
        </w:rPr>
        <w:t>5</w:t>
      </w:r>
      <w:r w:rsidRPr="006F1815">
        <w:rPr>
          <w:b/>
          <w:bCs/>
          <w:szCs w:val="20"/>
          <w:lang w:eastAsia="ru-RU"/>
        </w:rPr>
        <w:fldChar w:fldCharType="end"/>
      </w:r>
      <w:bookmarkEnd w:id="93"/>
      <w:r w:rsidRPr="00601DCD">
        <w:rPr>
          <w:szCs w:val="20"/>
          <w:lang w:val="ru-RU" w:eastAsia="ru-RU"/>
        </w:rPr>
        <w:t xml:space="preserve"> – Условные обозначения объектов</w:t>
      </w:r>
    </w:p>
    <w:p w14:paraId="1D68A2A8" w14:textId="77777777" w:rsidR="007F4071" w:rsidRPr="00601DCD" w:rsidRDefault="007F4071" w:rsidP="007F4071">
      <w:pPr>
        <w:spacing w:line="360" w:lineRule="auto"/>
        <w:ind w:firstLine="709"/>
        <w:jc w:val="both"/>
        <w:rPr>
          <w:lang w:val="ru-RU" w:eastAsia="ru-RU"/>
        </w:rPr>
      </w:pPr>
    </w:p>
    <w:p w14:paraId="5234C33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Описание условных обозначений задаётся следующими атрибутами:</w:t>
      </w:r>
    </w:p>
    <w:p w14:paraId="4D314FE5" w14:textId="77777777" w:rsidR="007F4071" w:rsidRPr="006F1815" w:rsidRDefault="007F4071" w:rsidP="007F4071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Код</w:t>
      </w:r>
      <w:r w:rsidRPr="006F1815">
        <w:rPr>
          <w:lang w:val="ru-RU" w:eastAsia="ru-RU"/>
        </w:rPr>
        <w:t xml:space="preserve"> – уникальный код условного обозначения;</w:t>
      </w:r>
    </w:p>
    <w:p w14:paraId="77D2F242" w14:textId="77777777" w:rsidR="007F4071" w:rsidRPr="006F1815" w:rsidRDefault="007F4071" w:rsidP="007F4071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Код ОГД</w:t>
      </w:r>
      <w:r w:rsidRPr="006F1815">
        <w:rPr>
          <w:lang w:val="ru-RU" w:eastAsia="ru-RU"/>
        </w:rPr>
        <w:t xml:space="preserve"> – перечень кодов из Классификаторов и справочников отраслевых пространственных данных, определяет перечень объектов, для которых назначено это условное обозначение;</w:t>
      </w:r>
    </w:p>
    <w:p w14:paraId="72A4C7A8" w14:textId="77777777" w:rsidR="007F4071" w:rsidRPr="006F1815" w:rsidRDefault="007F4071" w:rsidP="007F4071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Наименование</w:t>
      </w:r>
      <w:r w:rsidRPr="006F1815">
        <w:rPr>
          <w:lang w:val="ru-RU" w:eastAsia="ru-RU"/>
        </w:rPr>
        <w:t xml:space="preserve"> – наименование условного обозначения;</w:t>
      </w:r>
    </w:p>
    <w:p w14:paraId="368C77A3" w14:textId="77777777" w:rsidR="007F4071" w:rsidRPr="006F1815" w:rsidRDefault="007F4071" w:rsidP="007F4071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Вид</w:t>
      </w:r>
      <w:r w:rsidRPr="006F1815">
        <w:rPr>
          <w:lang w:val="ru-RU" w:eastAsia="ru-RU"/>
        </w:rPr>
        <w:t xml:space="preserve"> – внешний вид условного обозначения;</w:t>
      </w:r>
    </w:p>
    <w:p w14:paraId="45D66894" w14:textId="77777777" w:rsidR="007F4071" w:rsidRPr="006F1815" w:rsidRDefault="007F4071" w:rsidP="007F4071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sz w:val="28"/>
          <w:szCs w:val="28"/>
          <w:lang w:val="ru-RU" w:eastAsia="ru-RU"/>
        </w:rPr>
      </w:pPr>
      <w:r w:rsidRPr="006F1815">
        <w:rPr>
          <w:b/>
          <w:lang w:val="ru-RU" w:eastAsia="ru-RU"/>
        </w:rPr>
        <w:t>Тип</w:t>
      </w:r>
      <w:r w:rsidRPr="006F1815">
        <w:rPr>
          <w:lang w:val="ru-RU" w:eastAsia="ru-RU"/>
        </w:rPr>
        <w:t xml:space="preserve"> – тип условного обозначения: линейный, точечный, площадной.</w:t>
      </w:r>
    </w:p>
    <w:p w14:paraId="4D76D0BA" w14:textId="77777777" w:rsidR="007F4071" w:rsidRPr="00601DCD" w:rsidRDefault="007F4071" w:rsidP="007F4071">
      <w:pPr>
        <w:spacing w:before="60" w:after="60"/>
        <w:ind w:firstLine="567"/>
        <w:jc w:val="both"/>
        <w:rPr>
          <w:rFonts w:ascii="Tahoma" w:hAnsi="Tahoma"/>
          <w:b/>
          <w:lang w:val="ru-RU" w:eastAsia="ru-RU"/>
        </w:rPr>
      </w:pPr>
      <w:r w:rsidRPr="00601DCD">
        <w:rPr>
          <w:lang w:val="ru-RU" w:eastAsia="ru-RU"/>
        </w:rPr>
        <w:t>При присвоении условных обозначений рекомендуется использовать шаблон структуры проектов с примерами условных обозначений.</w:t>
      </w:r>
    </w:p>
    <w:p w14:paraId="62325D0A" w14:textId="77777777" w:rsidR="007F4071" w:rsidRPr="00601DCD" w:rsidRDefault="007F4071" w:rsidP="007F4071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851" w:hanging="284"/>
        <w:outlineLvl w:val="0"/>
        <w:rPr>
          <w:b/>
          <w:sz w:val="28"/>
          <w:szCs w:val="28"/>
          <w:lang w:val="ru-RU" w:eastAsia="ru-RU"/>
        </w:rPr>
      </w:pPr>
      <w:bookmarkStart w:id="94" w:name="_Toc185863139"/>
      <w:bookmarkStart w:id="95" w:name="_Toc258502585"/>
      <w:bookmarkStart w:id="96" w:name="_Toc273719228"/>
      <w:bookmarkStart w:id="97" w:name="_Toc274592561"/>
      <w:r w:rsidRPr="00601DCD">
        <w:rPr>
          <w:b/>
          <w:sz w:val="28"/>
          <w:szCs w:val="28"/>
          <w:lang w:val="ru-RU" w:eastAsia="ru-RU"/>
        </w:rPr>
        <w:lastRenderedPageBreak/>
        <w:t>ТРЕБОВАНИЯ К ЦИФРОВОМУ ОПИСАНИЮ ПРОСТРАНСТВЕННЫХ ОБЪЕКТОВ НА ЦИФРОВЫХ КАРТАХ</w:t>
      </w:r>
      <w:bookmarkEnd w:id="94"/>
    </w:p>
    <w:p w14:paraId="412830EF" w14:textId="77777777" w:rsidR="007F4071" w:rsidRPr="006F1815" w:rsidRDefault="007F4071" w:rsidP="007F4071">
      <w:pPr>
        <w:numPr>
          <w:ilvl w:val="1"/>
          <w:numId w:val="2"/>
        </w:numPr>
        <w:spacing w:before="120" w:after="120"/>
        <w:ind w:left="1134" w:hanging="567"/>
        <w:jc w:val="both"/>
        <w:outlineLvl w:val="1"/>
        <w:rPr>
          <w:b/>
          <w:sz w:val="26"/>
          <w:szCs w:val="26"/>
          <w:lang w:eastAsia="ru-RU"/>
        </w:rPr>
      </w:pPr>
      <w:bookmarkStart w:id="98" w:name="_Toc311716579"/>
      <w:bookmarkStart w:id="99" w:name="_Toc185863140"/>
      <w:r w:rsidRPr="006F1815">
        <w:rPr>
          <w:b/>
          <w:sz w:val="26"/>
          <w:szCs w:val="26"/>
          <w:lang w:eastAsia="ru-RU"/>
        </w:rPr>
        <w:t>Общие требования</w:t>
      </w:r>
      <w:bookmarkEnd w:id="98"/>
      <w:bookmarkEnd w:id="99"/>
    </w:p>
    <w:p w14:paraId="3DEA14A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Раздел содержит общие требования к цифровому описанию пространственных объектов на цифровых картах. </w:t>
      </w:r>
    </w:p>
    <w:p w14:paraId="5827C7C6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 разработке раздела использовался ГОСТ Р 51607 – 2000. </w:t>
      </w:r>
      <w:r w:rsidRPr="00601DCD">
        <w:rPr>
          <w:kern w:val="28"/>
          <w:lang w:val="ru-RU" w:eastAsia="ru-RU"/>
        </w:rPr>
        <w:t>Государственный стандарт Российской Федерации, Карты цифровые топографические. Правила цифрового описания картографической информации. Общие требования</w:t>
      </w:r>
      <w:r w:rsidRPr="00601DCD">
        <w:rPr>
          <w:lang w:val="ru-RU" w:eastAsia="ru-RU"/>
        </w:rPr>
        <w:t>.</w:t>
      </w:r>
    </w:p>
    <w:p w14:paraId="0927E71A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Цифровое метрическое описание объекта определяется характером его локализации и особенностями отображения на исходной топографической карте.</w:t>
      </w:r>
    </w:p>
    <w:p w14:paraId="5AD980B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На картах (схемах) градостроительной документации, существуют три основных типа локализации объектов: </w:t>
      </w:r>
    </w:p>
    <w:p w14:paraId="652B2BF7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i/>
          <w:lang w:val="ru-RU" w:eastAsia="ru-RU"/>
        </w:rPr>
        <w:t>1.</w:t>
      </w:r>
      <w:r w:rsidRPr="00601DCD">
        <w:rPr>
          <w:b/>
          <w:bCs/>
          <w:i/>
          <w:lang w:val="ru-RU" w:eastAsia="ru-RU"/>
        </w:rPr>
        <w:t>Точечные объекты</w:t>
      </w:r>
      <w:r w:rsidRPr="00601DCD">
        <w:rPr>
          <w:i/>
          <w:lang w:val="ru-RU" w:eastAsia="ru-RU"/>
        </w:rPr>
        <w:t>.</w:t>
      </w:r>
      <w:r w:rsidRPr="00601DCD">
        <w:rPr>
          <w:lang w:val="ru-RU" w:eastAsia="ru-RU"/>
        </w:rPr>
        <w:t xml:space="preserve"> Размеры таких объектов не выражаются в масштабе, расположение объекта задается одной точкой – центром графического объекта. Точечный объект может быть ориентированным, т.е. иметь угол поворота. Точечные объекты, отображаемые на градостроительной документации, не имеют ориентации, т.е. угол поворота равен нулю.</w:t>
      </w:r>
    </w:p>
    <w:p w14:paraId="444293D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i/>
          <w:lang w:val="ru-RU" w:eastAsia="ru-RU"/>
        </w:rPr>
        <w:t>2.</w:t>
      </w:r>
      <w:r>
        <w:rPr>
          <w:i/>
          <w:lang w:eastAsia="ru-RU"/>
        </w:rPr>
        <w:t> </w:t>
      </w:r>
      <w:r w:rsidRPr="00601DCD">
        <w:rPr>
          <w:b/>
          <w:bCs/>
          <w:i/>
          <w:lang w:val="ru-RU" w:eastAsia="ru-RU"/>
        </w:rPr>
        <w:t>Линейные объекты</w:t>
      </w:r>
      <w:r w:rsidRPr="00601DCD">
        <w:rPr>
          <w:i/>
          <w:lang w:val="ru-RU" w:eastAsia="ru-RU"/>
        </w:rPr>
        <w:t>.</w:t>
      </w:r>
      <w:r w:rsidRPr="00601DCD">
        <w:rPr>
          <w:lang w:val="ru-RU" w:eastAsia="ru-RU"/>
        </w:rPr>
        <w:t xml:space="preserve"> Протяженность объектов достаточна, чтобы отобразить </w:t>
      </w:r>
      <w:r w:rsidRPr="00601DCD">
        <w:rPr>
          <w:lang w:val="ru-RU" w:eastAsia="ru-RU"/>
        </w:rPr>
        <w:br/>
        <w:t>их линией, но ширина пренебрежимо мала. Расположение осевой линии объекта задается упорядоченным набором точек, соединенных между собой линиями или дугами.</w:t>
      </w:r>
    </w:p>
    <w:p w14:paraId="492FB67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i/>
          <w:lang w:val="ru-RU" w:eastAsia="ru-RU"/>
        </w:rPr>
        <w:t>3.</w:t>
      </w:r>
      <w:r>
        <w:rPr>
          <w:i/>
          <w:lang w:eastAsia="ru-RU"/>
        </w:rPr>
        <w:t> </w:t>
      </w:r>
      <w:r w:rsidRPr="00601DCD">
        <w:rPr>
          <w:b/>
          <w:bCs/>
          <w:i/>
          <w:lang w:val="ru-RU" w:eastAsia="ru-RU"/>
        </w:rPr>
        <w:t>Площадные объекты</w:t>
      </w:r>
      <w:r w:rsidRPr="00601DCD">
        <w:rPr>
          <w:i/>
          <w:lang w:val="ru-RU" w:eastAsia="ru-RU"/>
        </w:rPr>
        <w:t>.</w:t>
      </w:r>
      <w:r w:rsidRPr="00601DCD">
        <w:rPr>
          <w:lang w:val="ru-RU" w:eastAsia="ru-RU"/>
        </w:rPr>
        <w:t xml:space="preserve"> Объекты имеют значительные размеры, как </w:t>
      </w:r>
      <w:r w:rsidRPr="00601DCD">
        <w:rPr>
          <w:lang w:val="ru-RU" w:eastAsia="ru-RU"/>
        </w:rPr>
        <w:br/>
        <w:t>по протяженности, так и по ширине. Такие объекты описываются упорядоченным набором точек, соединенных между собой линиями или дугами и определяющим границу занимаемой площади. При этом первая и последняя точки совпадают – объект замкнут.</w:t>
      </w:r>
    </w:p>
    <w:p w14:paraId="4678C981" w14:textId="77777777" w:rsidR="007F4071" w:rsidRPr="006F1815" w:rsidRDefault="007F4071" w:rsidP="007F4071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r w:rsidRPr="006F1815">
        <w:rPr>
          <w:b/>
          <w:lang w:val="ru-RU" w:eastAsia="ru-RU"/>
        </w:rPr>
        <w:t>Точечные объекты</w:t>
      </w:r>
    </w:p>
    <w:p w14:paraId="22D72984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Внемасштабные объекты градостроительной документации представляются точечными объектами (точка, символ), которые позиционируются как центр (центроид) объекта.</w:t>
      </w:r>
    </w:p>
    <w:p w14:paraId="336063A7" w14:textId="77777777" w:rsidR="007F4071" w:rsidRPr="006F1815" w:rsidRDefault="007F4071" w:rsidP="007F4071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r w:rsidRPr="006F1815">
        <w:rPr>
          <w:b/>
          <w:lang w:val="ru-RU" w:eastAsia="ru-RU"/>
        </w:rPr>
        <w:t>Линейные объекты.</w:t>
      </w:r>
    </w:p>
    <w:p w14:paraId="13DBC81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 создании линейного объекта градостроительной документации необходимо следовать следующим основным требованиям: </w:t>
      </w:r>
    </w:p>
    <w:p w14:paraId="7197428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1. Необходимо соблюдать направленность объекта.</w:t>
      </w:r>
    </w:p>
    <w:p w14:paraId="52E08677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Если объект имеет несколько составных частей и задано общее направление объекта, то все его составные части должны иметь одно направление – направление объекта.</w:t>
      </w:r>
    </w:p>
    <w:p w14:paraId="0A93777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2. Если объекты имеют топологическое отношение друг с другом, то в месте пересечения, примыкания они должны иметь общий узел (узловую точку).</w:t>
      </w:r>
    </w:p>
    <w:p w14:paraId="565A1FB0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3. В целостном объекте не должно быть разрывов, независимо от наличия «вынужденных» разрывов на изображении.</w:t>
      </w:r>
    </w:p>
    <w:p w14:paraId="5A7E8385" w14:textId="77777777" w:rsidR="007F4071" w:rsidRPr="006F1815" w:rsidRDefault="007F4071" w:rsidP="007F4071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bookmarkStart w:id="100" w:name="OLE_LINK1"/>
      <w:bookmarkStart w:id="101" w:name="OLE_LINK2"/>
      <w:r w:rsidRPr="006F1815">
        <w:rPr>
          <w:b/>
          <w:lang w:val="ru-RU" w:eastAsia="ru-RU"/>
        </w:rPr>
        <w:t>Площадные объекты.</w:t>
      </w:r>
    </w:p>
    <w:p w14:paraId="4288645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 создании площадного объекта градостроительной документации необходимо следовать следующим основным требованиям:</w:t>
      </w:r>
    </w:p>
    <w:bookmarkEnd w:id="100"/>
    <w:bookmarkEnd w:id="101"/>
    <w:p w14:paraId="057DAA4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1. Площадные объекты не должны иметь самопересечений.</w:t>
      </w:r>
    </w:p>
    <w:p w14:paraId="40FA55BC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2. Смежные площадные объекты, имеющие общую границу, не должны иметь пересечений, «висячих» узлов и пустот.</w:t>
      </w:r>
    </w:p>
    <w:p w14:paraId="5EB7F55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lastRenderedPageBreak/>
        <w:t>3. Не должно быть границ между смежными объектами, имеющими одинаковые атрибутивные характеристики.</w:t>
      </w:r>
    </w:p>
    <w:p w14:paraId="524D22D0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4. Любой площадной объект может содержать внутренние полигоны («дырки»).</w:t>
      </w:r>
    </w:p>
    <w:p w14:paraId="743D7594" w14:textId="77777777" w:rsidR="007F4071" w:rsidRPr="006F1815" w:rsidRDefault="007F4071" w:rsidP="007F4071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r w:rsidRPr="006F1815">
        <w:rPr>
          <w:b/>
          <w:lang w:val="ru-RU" w:eastAsia="ru-RU"/>
        </w:rPr>
        <w:t>Подписи объектов градостроительной документации.</w:t>
      </w:r>
    </w:p>
    <w:p w14:paraId="74D49DC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Подписи объектов градостроительной документации формируются из значений, занесенных в определенные атрибуты объектов. При нанесении подписей объектов необходимо руководствоваться в первую очередь эстетическими соображениями. Необходимо придерживаться принципа необходимости и достаточности информации на карте. Подписи не должны быть непропорциональными по отношению к подписываемым объектам, не должны вносить неясность в очертание объектов, не должны загромождать поле документа. На градостроительных документах подписи объектов должны наноситься обосновано, согласно тематической направленности самого градостроительного документа.</w:t>
      </w:r>
    </w:p>
    <w:p w14:paraId="1BB6EF8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Подписи объектов, как правило, имеют ориентацию аналогичную ориентации подписываемого объекта (подписи водных объектов, названия инженерных </w:t>
      </w:r>
      <w:r w:rsidRPr="00601DCD">
        <w:rPr>
          <w:lang w:val="ru-RU" w:eastAsia="ru-RU"/>
        </w:rPr>
        <w:br/>
        <w:t>и транспортных коммуникаций) либо ориентированы стандартно – горизонтально.</w:t>
      </w:r>
    </w:p>
    <w:p w14:paraId="54100C72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Цвет подписи подбирается из эстетических соображений, не противореча общей цветовой гамме карты. Например, водные объекты подписываются цветом контура самих объектов. </w:t>
      </w:r>
    </w:p>
    <w:p w14:paraId="06BA5BA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Для выделения самой подписи на фоне подписываемого объекта, можно дополнительно применять фоновую заливку пространства подписи средствами используемого программного продукта.</w:t>
      </w:r>
    </w:p>
    <w:p w14:paraId="365B51F7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Размер шрифта подписи объектов подбирается из эстетических соображений </w:t>
      </w:r>
      <w:r w:rsidRPr="00601DCD">
        <w:rPr>
          <w:lang w:val="ru-RU" w:eastAsia="ru-RU"/>
        </w:rPr>
        <w:br/>
        <w:t>в зависимости от масштаба карты и обычно изменяется в диапазоне от 9 до 12 пунктов.</w:t>
      </w:r>
    </w:p>
    <w:p w14:paraId="686435F6" w14:textId="77777777" w:rsidR="007F4071" w:rsidRPr="006F1815" w:rsidRDefault="007F4071" w:rsidP="007F4071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r w:rsidRPr="006F1815">
        <w:rPr>
          <w:b/>
          <w:lang w:val="ru-RU" w:eastAsia="ru-RU"/>
        </w:rPr>
        <w:t>Типы локализации объектов градостроительной документации.</w:t>
      </w:r>
    </w:p>
    <w:p w14:paraId="67771846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градостроительной документации могут отображаться на картах (схемах) различными типами локализации в зависимости от вида градостроительной документации.</w:t>
      </w:r>
    </w:p>
    <w:p w14:paraId="5EEB239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Возможные типы локализации объектов градостроительной документации для всех видов градостроительной документации приведены в Таблице 2.</w:t>
      </w:r>
    </w:p>
    <w:p w14:paraId="7DC098B0" w14:textId="77777777" w:rsidR="007F4071" w:rsidRPr="006F1815" w:rsidRDefault="007F4071" w:rsidP="007F4071">
      <w:pPr>
        <w:spacing w:line="360" w:lineRule="auto"/>
        <w:ind w:firstLine="709"/>
        <w:jc w:val="both"/>
        <w:rPr>
          <w:lang w:val="ru-RU" w:eastAsia="ru-RU"/>
        </w:rPr>
      </w:pPr>
    </w:p>
    <w:p w14:paraId="60AE936B" w14:textId="77777777" w:rsidR="007F4071" w:rsidRPr="006F1815" w:rsidRDefault="007F4071" w:rsidP="007F4071">
      <w:pPr>
        <w:spacing w:line="360" w:lineRule="auto"/>
        <w:ind w:firstLine="709"/>
        <w:jc w:val="both"/>
        <w:rPr>
          <w:lang w:val="ru-RU" w:eastAsia="ru-RU"/>
        </w:rPr>
        <w:sectPr w:rsidR="007F4071" w:rsidRPr="006F1815">
          <w:headerReference w:type="default" r:id="rId16"/>
          <w:footerReference w:type="defaul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45A56E6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lastRenderedPageBreak/>
        <w:t>Таблица 2 – Типы локализации объектов градостроительной документации</w:t>
      </w:r>
    </w:p>
    <w:tbl>
      <w:tblPr>
        <w:tblW w:w="21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2"/>
        <w:gridCol w:w="1918"/>
        <w:gridCol w:w="1918"/>
        <w:gridCol w:w="1803"/>
        <w:gridCol w:w="1558"/>
        <w:gridCol w:w="1921"/>
        <w:gridCol w:w="2069"/>
        <w:gridCol w:w="2020"/>
      </w:tblGrid>
      <w:tr w:rsidR="007F4071" w14:paraId="2A66F638" w14:textId="77777777" w:rsidTr="004F3357">
        <w:trPr>
          <w:tblHeader/>
        </w:trPr>
        <w:tc>
          <w:tcPr>
            <w:tcW w:w="8472" w:type="dxa"/>
            <w:tcBorders>
              <w:bottom w:val="nil"/>
            </w:tcBorders>
            <w:vAlign w:val="center"/>
          </w:tcPr>
          <w:p w14:paraId="38C48607" w14:textId="002C5199" w:rsidR="007F4071" w:rsidRPr="006F1815" w:rsidRDefault="007F4071" w:rsidP="004F3357">
            <w:pPr>
              <w:ind w:firstLine="709"/>
              <w:jc w:val="right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CE20E50" wp14:editId="70E0EE8C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12065</wp:posOffset>
                      </wp:positionV>
                      <wp:extent cx="5363210" cy="943610"/>
                      <wp:effectExtent l="6350" t="8255" r="12065" b="10160"/>
                      <wp:wrapNone/>
                      <wp:docPr id="710" name="Прямая со стрелкой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63210" cy="943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87503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10" o:spid="_x0000_s1026" type="#_x0000_t32" style="position:absolute;margin-left:-4.45pt;margin-top:.95pt;width:422.3pt;height:7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"/>
                  </w:pict>
                </mc:Fallback>
              </mc:AlternateContent>
            </w:r>
            <w:r w:rsidRPr="006F1815">
              <w:rPr>
                <w:b/>
                <w:sz w:val="22"/>
                <w:szCs w:val="22"/>
                <w:lang w:val="ru-RU" w:eastAsia="ru-RU"/>
              </w:rPr>
              <w:t xml:space="preserve">Виды градостроительной </w:t>
            </w:r>
            <w:r w:rsidRPr="006F1815">
              <w:rPr>
                <w:b/>
                <w:sz w:val="22"/>
                <w:szCs w:val="22"/>
                <w:lang w:val="ru-RU" w:eastAsia="ru-RU"/>
              </w:rPr>
              <w:br/>
              <w:t>документации</w:t>
            </w:r>
          </w:p>
        </w:tc>
        <w:tc>
          <w:tcPr>
            <w:tcW w:w="1918" w:type="dxa"/>
            <w:vMerge w:val="restart"/>
            <w:vAlign w:val="center"/>
          </w:tcPr>
          <w:p w14:paraId="6656978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Схема территориального планирования субъекта РФ</w:t>
            </w:r>
          </w:p>
        </w:tc>
        <w:tc>
          <w:tcPr>
            <w:tcW w:w="1918" w:type="dxa"/>
            <w:vMerge w:val="restart"/>
            <w:vAlign w:val="center"/>
          </w:tcPr>
          <w:p w14:paraId="22FFFFD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Схема территориального планирования</w:t>
            </w:r>
          </w:p>
          <w:p w14:paraId="5206C73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муниципального района</w:t>
            </w:r>
          </w:p>
        </w:tc>
        <w:tc>
          <w:tcPr>
            <w:tcW w:w="3361" w:type="dxa"/>
            <w:gridSpan w:val="2"/>
            <w:vAlign w:val="center"/>
          </w:tcPr>
          <w:p w14:paraId="6915DA0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Генеральный план муниципального образования</w:t>
            </w:r>
          </w:p>
        </w:tc>
        <w:tc>
          <w:tcPr>
            <w:tcW w:w="1921" w:type="dxa"/>
            <w:vMerge w:val="restart"/>
            <w:vAlign w:val="center"/>
          </w:tcPr>
          <w:p w14:paraId="065A363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Правила землепользования и застройки</w:t>
            </w:r>
          </w:p>
        </w:tc>
        <w:tc>
          <w:tcPr>
            <w:tcW w:w="2069" w:type="dxa"/>
            <w:vMerge w:val="restart"/>
            <w:vAlign w:val="center"/>
          </w:tcPr>
          <w:p w14:paraId="4DDE45C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Проект планировки территории</w:t>
            </w:r>
          </w:p>
        </w:tc>
        <w:tc>
          <w:tcPr>
            <w:tcW w:w="2020" w:type="dxa"/>
            <w:vMerge w:val="restart"/>
            <w:vAlign w:val="center"/>
          </w:tcPr>
          <w:p w14:paraId="6328AC4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Проект межевания территории</w:t>
            </w:r>
          </w:p>
        </w:tc>
      </w:tr>
      <w:tr w:rsidR="007F4071" w14:paraId="6B4B325D" w14:textId="77777777" w:rsidTr="004F3357">
        <w:trPr>
          <w:tblHeader/>
        </w:trPr>
        <w:tc>
          <w:tcPr>
            <w:tcW w:w="8472" w:type="dxa"/>
            <w:tcBorders>
              <w:top w:val="nil"/>
            </w:tcBorders>
            <w:vAlign w:val="bottom"/>
          </w:tcPr>
          <w:p w14:paraId="4B007991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 xml:space="preserve">Объекты </w:t>
            </w:r>
            <w:r w:rsidRPr="006F1815">
              <w:rPr>
                <w:b/>
                <w:sz w:val="22"/>
                <w:szCs w:val="22"/>
                <w:lang w:val="ru-RU" w:eastAsia="ru-RU"/>
              </w:rPr>
              <w:br/>
              <w:t>градостроительной документации</w:t>
            </w:r>
          </w:p>
        </w:tc>
        <w:tc>
          <w:tcPr>
            <w:tcW w:w="1918" w:type="dxa"/>
            <w:vMerge/>
          </w:tcPr>
          <w:p w14:paraId="6C44847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Merge/>
          </w:tcPr>
          <w:p w14:paraId="1B9BC74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14:paraId="423942E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Генеральный план муниципального образования</w:t>
            </w:r>
          </w:p>
        </w:tc>
        <w:tc>
          <w:tcPr>
            <w:tcW w:w="1558" w:type="dxa"/>
            <w:vAlign w:val="center"/>
          </w:tcPr>
          <w:p w14:paraId="29C8ED7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Генеральный план населенного пункта</w:t>
            </w:r>
          </w:p>
        </w:tc>
        <w:tc>
          <w:tcPr>
            <w:tcW w:w="1921" w:type="dxa"/>
            <w:vMerge/>
            <w:vAlign w:val="center"/>
          </w:tcPr>
          <w:p w14:paraId="1C4ABBA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Merge/>
          </w:tcPr>
          <w:p w14:paraId="7A0D01A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  <w:vMerge/>
          </w:tcPr>
          <w:p w14:paraId="6006432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1DC12AED" w14:textId="77777777" w:rsidTr="004F3357">
        <w:tc>
          <w:tcPr>
            <w:tcW w:w="8472" w:type="dxa"/>
            <w:vAlign w:val="center"/>
          </w:tcPr>
          <w:p w14:paraId="3ED81C03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9E6340">
              <w:rPr>
                <w:b/>
                <w:sz w:val="22"/>
                <w:szCs w:val="22"/>
                <w:lang w:val="ru-RU" w:eastAsia="ru-RU"/>
              </w:rPr>
              <w:t>Административно-территориальное деление</w:t>
            </w:r>
          </w:p>
        </w:tc>
        <w:tc>
          <w:tcPr>
            <w:tcW w:w="1918" w:type="dxa"/>
            <w:vAlign w:val="center"/>
          </w:tcPr>
          <w:p w14:paraId="03B76D3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14:paraId="2EE6A84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14:paraId="61D3AEC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14:paraId="10E5A89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14:paraId="55828D7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14:paraId="0C78EBF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14:paraId="16001F6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1DC5B2B0" w14:textId="77777777" w:rsidTr="004F3357">
        <w:tc>
          <w:tcPr>
            <w:tcW w:w="8472" w:type="dxa"/>
            <w:vAlign w:val="center"/>
          </w:tcPr>
          <w:p w14:paraId="169899A5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Территория субъекта Российской Федерации</w:t>
            </w:r>
          </w:p>
        </w:tc>
        <w:tc>
          <w:tcPr>
            <w:tcW w:w="1918" w:type="dxa"/>
            <w:vAlign w:val="center"/>
          </w:tcPr>
          <w:p w14:paraId="774B16B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16B3918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01E18A5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4484A68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2FF4BBF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5ADB00E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14:paraId="1EBEEE3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2C54DE86" w14:textId="77777777" w:rsidTr="004F3357">
        <w:tc>
          <w:tcPr>
            <w:tcW w:w="8472" w:type="dxa"/>
            <w:vAlign w:val="center"/>
          </w:tcPr>
          <w:p w14:paraId="4464C355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Территория Российской Федерации</w:t>
            </w:r>
          </w:p>
        </w:tc>
        <w:tc>
          <w:tcPr>
            <w:tcW w:w="1918" w:type="dxa"/>
            <w:vAlign w:val="center"/>
          </w:tcPr>
          <w:p w14:paraId="68A672F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5495347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7B0A7EB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5CAB0E6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2953CDE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0F0EB38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420A9DC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5A36416" w14:textId="77777777" w:rsidTr="004F3357">
        <w:tc>
          <w:tcPr>
            <w:tcW w:w="8472" w:type="dxa"/>
            <w:vAlign w:val="center"/>
          </w:tcPr>
          <w:p w14:paraId="4EE989BA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Муниципальный район</w:t>
            </w:r>
          </w:p>
        </w:tc>
        <w:tc>
          <w:tcPr>
            <w:tcW w:w="1918" w:type="dxa"/>
            <w:vAlign w:val="center"/>
          </w:tcPr>
          <w:p w14:paraId="7055969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1E7FCA0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2776ED1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1871CD0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</w:tcPr>
          <w:p w14:paraId="60D2E77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</w:tcPr>
          <w:p w14:paraId="1607D33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453DF9C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DCF1B71" w14:textId="77777777" w:rsidTr="004F3357">
        <w:tc>
          <w:tcPr>
            <w:tcW w:w="8472" w:type="dxa"/>
            <w:vAlign w:val="center"/>
          </w:tcPr>
          <w:p w14:paraId="18438D51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Городской округ</w:t>
            </w:r>
          </w:p>
        </w:tc>
        <w:tc>
          <w:tcPr>
            <w:tcW w:w="1918" w:type="dxa"/>
            <w:vAlign w:val="center"/>
          </w:tcPr>
          <w:p w14:paraId="7291108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4232E18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3503E38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713C447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301BCA0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3522099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75D6D5A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C0C7938" w14:textId="77777777" w:rsidTr="004F3357">
        <w:tc>
          <w:tcPr>
            <w:tcW w:w="8472" w:type="dxa"/>
            <w:vAlign w:val="center"/>
          </w:tcPr>
          <w:p w14:paraId="1D5CABAC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Городской округ с внутригородским делением</w:t>
            </w:r>
          </w:p>
        </w:tc>
        <w:tc>
          <w:tcPr>
            <w:tcW w:w="1918" w:type="dxa"/>
            <w:vAlign w:val="center"/>
          </w:tcPr>
          <w:p w14:paraId="0732B55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3F64560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0745089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7E67254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560D026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4C21467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3398128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8A9C097" w14:textId="77777777" w:rsidTr="004F3357">
        <w:tc>
          <w:tcPr>
            <w:tcW w:w="8472" w:type="dxa"/>
            <w:vAlign w:val="center"/>
          </w:tcPr>
          <w:p w14:paraId="35935CEB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Внутригородская территория (внутригородское муниципальное образование) города федерального значения</w:t>
            </w:r>
          </w:p>
        </w:tc>
        <w:tc>
          <w:tcPr>
            <w:tcW w:w="1918" w:type="dxa"/>
            <w:vAlign w:val="center"/>
          </w:tcPr>
          <w:p w14:paraId="71607BB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1D76D4E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72D1749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6873595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2C37425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5EF8AE0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0538A1F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879F346" w14:textId="77777777" w:rsidTr="004F3357">
        <w:tc>
          <w:tcPr>
            <w:tcW w:w="8472" w:type="dxa"/>
            <w:vAlign w:val="center"/>
          </w:tcPr>
          <w:p w14:paraId="534E4E7A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Внутригородской район</w:t>
            </w:r>
          </w:p>
        </w:tc>
        <w:tc>
          <w:tcPr>
            <w:tcW w:w="1918" w:type="dxa"/>
            <w:vAlign w:val="center"/>
          </w:tcPr>
          <w:p w14:paraId="7E256E3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7D013FC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33F826A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51F0D16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1E9D4CD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139A468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208F674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122C4708" w14:textId="77777777" w:rsidTr="004F3357">
        <w:tc>
          <w:tcPr>
            <w:tcW w:w="8472" w:type="dxa"/>
            <w:vAlign w:val="center"/>
          </w:tcPr>
          <w:p w14:paraId="39768E29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Городское поселение</w:t>
            </w:r>
          </w:p>
        </w:tc>
        <w:tc>
          <w:tcPr>
            <w:tcW w:w="1918" w:type="dxa"/>
            <w:vAlign w:val="center"/>
          </w:tcPr>
          <w:p w14:paraId="14388A8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5827D38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0AEBDF5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15E467B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766AF5F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006C2BC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50D839B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7D80F80" w14:textId="77777777" w:rsidTr="004F3357">
        <w:tc>
          <w:tcPr>
            <w:tcW w:w="8472" w:type="dxa"/>
            <w:vAlign w:val="center"/>
          </w:tcPr>
          <w:p w14:paraId="47ADB966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Сельское поселение</w:t>
            </w:r>
          </w:p>
        </w:tc>
        <w:tc>
          <w:tcPr>
            <w:tcW w:w="1918" w:type="dxa"/>
            <w:vAlign w:val="center"/>
          </w:tcPr>
          <w:p w14:paraId="6EAE606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32B66F1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1BD1C83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59FA923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7CC71BB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7D7F4B5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177A3F3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EFEF06D" w14:textId="77777777" w:rsidTr="004F3357">
        <w:tc>
          <w:tcPr>
            <w:tcW w:w="8472" w:type="dxa"/>
            <w:vAlign w:val="center"/>
          </w:tcPr>
          <w:p w14:paraId="46D77844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Муниципальный округ</w:t>
            </w:r>
          </w:p>
        </w:tc>
        <w:tc>
          <w:tcPr>
            <w:tcW w:w="1918" w:type="dxa"/>
            <w:vAlign w:val="center"/>
          </w:tcPr>
          <w:p w14:paraId="532DAF9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1AB5A9A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463AC3F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577D839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052E516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5CF4FD6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3DAA72B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AD58F30" w14:textId="77777777" w:rsidTr="004F3357">
        <w:tc>
          <w:tcPr>
            <w:tcW w:w="8472" w:type="dxa"/>
            <w:vAlign w:val="center"/>
          </w:tcPr>
          <w:p w14:paraId="255A76AB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Территория агломерации</w:t>
            </w:r>
          </w:p>
        </w:tc>
        <w:tc>
          <w:tcPr>
            <w:tcW w:w="1918" w:type="dxa"/>
            <w:vAlign w:val="center"/>
          </w:tcPr>
          <w:p w14:paraId="1A87354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501365E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1339B7A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2847158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4A1194B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1F820A1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5AC8F7C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F8CEE25" w14:textId="77777777" w:rsidTr="004F3357">
        <w:tc>
          <w:tcPr>
            <w:tcW w:w="8472" w:type="dxa"/>
            <w:vAlign w:val="center"/>
          </w:tcPr>
          <w:p w14:paraId="1DE309BE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Межселенная территория</w:t>
            </w:r>
          </w:p>
        </w:tc>
        <w:tc>
          <w:tcPr>
            <w:tcW w:w="1918" w:type="dxa"/>
            <w:vAlign w:val="center"/>
          </w:tcPr>
          <w:p w14:paraId="29F987A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64D6E6E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23649A0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65752F1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5B9D7D6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43E164D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38E54B7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1797701F" w14:textId="77777777" w:rsidTr="004F3357">
        <w:tc>
          <w:tcPr>
            <w:tcW w:w="8472" w:type="dxa"/>
            <w:vAlign w:val="center"/>
          </w:tcPr>
          <w:p w14:paraId="6C98DA14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Федеральная территория</w:t>
            </w:r>
          </w:p>
        </w:tc>
        <w:tc>
          <w:tcPr>
            <w:tcW w:w="1918" w:type="dxa"/>
            <w:vAlign w:val="center"/>
          </w:tcPr>
          <w:p w14:paraId="3EF32CE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120E424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4812808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08D8AA5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7B0C488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21489E8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79F7196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155F7E18" w14:textId="77777777" w:rsidTr="004F3357">
        <w:tc>
          <w:tcPr>
            <w:tcW w:w="8472" w:type="dxa"/>
            <w:vAlign w:val="center"/>
          </w:tcPr>
          <w:p w14:paraId="27B5231D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Территория населенного пункта</w:t>
            </w:r>
          </w:p>
        </w:tc>
        <w:tc>
          <w:tcPr>
            <w:tcW w:w="1918" w:type="dxa"/>
            <w:vAlign w:val="center"/>
          </w:tcPr>
          <w:p w14:paraId="6B10DEC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01408BC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243F56B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2CEF7DC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7AB84C6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0B59356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7863527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42571E9" w14:textId="77777777" w:rsidTr="004F3357">
        <w:tc>
          <w:tcPr>
            <w:tcW w:w="8472" w:type="dxa"/>
            <w:vAlign w:val="center"/>
          </w:tcPr>
          <w:p w14:paraId="0B7510B3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Территориальная граница</w:t>
            </w:r>
          </w:p>
        </w:tc>
        <w:tc>
          <w:tcPr>
            <w:tcW w:w="1918" w:type="dxa"/>
            <w:vAlign w:val="center"/>
          </w:tcPr>
          <w:p w14:paraId="250E5C6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14:paraId="32FC7A5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14:paraId="1AED628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14:paraId="1FE9742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14:paraId="5A194B2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14:paraId="17656C0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14:paraId="28EE970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146EC199" w14:textId="77777777" w:rsidTr="004F3357">
        <w:tc>
          <w:tcPr>
            <w:tcW w:w="8472" w:type="dxa"/>
            <w:vAlign w:val="center"/>
          </w:tcPr>
          <w:p w14:paraId="0B8FED96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Государственная граница Российской Федерации</w:t>
            </w:r>
          </w:p>
        </w:tc>
        <w:tc>
          <w:tcPr>
            <w:tcW w:w="1918" w:type="dxa"/>
            <w:vAlign w:val="center"/>
          </w:tcPr>
          <w:p w14:paraId="2B9A433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5811B03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39A2AF0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3122B44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</w:tcPr>
          <w:p w14:paraId="1B6BF6B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14:paraId="17E4B74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14:paraId="3C57EEB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2B1EC49" w14:textId="77777777" w:rsidTr="004F3357">
        <w:tc>
          <w:tcPr>
            <w:tcW w:w="8472" w:type="dxa"/>
            <w:vAlign w:val="center"/>
          </w:tcPr>
          <w:p w14:paraId="7805C480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субъекта Российской Федерации</w:t>
            </w:r>
          </w:p>
        </w:tc>
        <w:tc>
          <w:tcPr>
            <w:tcW w:w="1918" w:type="dxa"/>
            <w:vAlign w:val="center"/>
          </w:tcPr>
          <w:p w14:paraId="10504C0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73806C3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20C59B5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57E4DBD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01D2269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761F28C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14:paraId="246C1D6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35C9C5A" w14:textId="77777777" w:rsidTr="004F3357">
        <w:tc>
          <w:tcPr>
            <w:tcW w:w="8472" w:type="dxa"/>
            <w:vAlign w:val="center"/>
          </w:tcPr>
          <w:p w14:paraId="5EC298DD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муниципального района</w:t>
            </w:r>
          </w:p>
        </w:tc>
        <w:tc>
          <w:tcPr>
            <w:tcW w:w="1918" w:type="dxa"/>
            <w:vAlign w:val="center"/>
          </w:tcPr>
          <w:p w14:paraId="6A6F492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4A56221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65671D7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3FE2CFF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7B50761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14:paraId="58CE4D6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14:paraId="7D7B6EF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2BC8742F" w14:textId="77777777" w:rsidTr="004F3357">
        <w:tc>
          <w:tcPr>
            <w:tcW w:w="8472" w:type="dxa"/>
            <w:vAlign w:val="center"/>
          </w:tcPr>
          <w:p w14:paraId="12E6D92D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городского округа</w:t>
            </w:r>
          </w:p>
        </w:tc>
        <w:tc>
          <w:tcPr>
            <w:tcW w:w="1918" w:type="dxa"/>
            <w:vAlign w:val="center"/>
          </w:tcPr>
          <w:p w14:paraId="3D265AD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03775BC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1509605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23C21BD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</w:tcPr>
          <w:p w14:paraId="68B3A57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4EE0425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14:paraId="0C5ECC1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E755190" w14:textId="77777777" w:rsidTr="004F3357">
        <w:tc>
          <w:tcPr>
            <w:tcW w:w="8472" w:type="dxa"/>
            <w:vAlign w:val="center"/>
          </w:tcPr>
          <w:p w14:paraId="441E0325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городского округа с внутригородским делением</w:t>
            </w:r>
          </w:p>
        </w:tc>
        <w:tc>
          <w:tcPr>
            <w:tcW w:w="1918" w:type="dxa"/>
            <w:vAlign w:val="center"/>
          </w:tcPr>
          <w:p w14:paraId="4E6B74A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0B66750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74A4188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564EF45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2DFFEDF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14:paraId="4E59FAF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14:paraId="6CFCEF4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E59BDF7" w14:textId="77777777" w:rsidTr="004F3357">
        <w:tc>
          <w:tcPr>
            <w:tcW w:w="8472" w:type="dxa"/>
            <w:vAlign w:val="center"/>
          </w:tcPr>
          <w:p w14:paraId="35C6CD11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внутригородской территории (внутригородского муниципального образования) города федерального значения</w:t>
            </w:r>
          </w:p>
        </w:tc>
        <w:tc>
          <w:tcPr>
            <w:tcW w:w="1918" w:type="dxa"/>
            <w:vAlign w:val="center"/>
          </w:tcPr>
          <w:p w14:paraId="26B5D12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2825A60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4760153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4C1BC12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5FCE59B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14:paraId="0A54020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14:paraId="53DE331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3BBD511" w14:textId="77777777" w:rsidTr="004F3357">
        <w:tc>
          <w:tcPr>
            <w:tcW w:w="8472" w:type="dxa"/>
            <w:vAlign w:val="center"/>
          </w:tcPr>
          <w:p w14:paraId="23D95558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внутригородского района</w:t>
            </w:r>
          </w:p>
        </w:tc>
        <w:tc>
          <w:tcPr>
            <w:tcW w:w="1918" w:type="dxa"/>
            <w:vAlign w:val="center"/>
          </w:tcPr>
          <w:p w14:paraId="63ABD5A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52313D5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460B173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3287307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075B0CA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14:paraId="4B00A70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14:paraId="73147AE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880F415" w14:textId="77777777" w:rsidTr="004F3357">
        <w:tc>
          <w:tcPr>
            <w:tcW w:w="8472" w:type="dxa"/>
            <w:vAlign w:val="center"/>
          </w:tcPr>
          <w:p w14:paraId="07E9F5C6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городского поселения</w:t>
            </w:r>
          </w:p>
        </w:tc>
        <w:tc>
          <w:tcPr>
            <w:tcW w:w="1918" w:type="dxa"/>
            <w:vAlign w:val="center"/>
          </w:tcPr>
          <w:p w14:paraId="3586658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7FF0BEA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51CF271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131BAB7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278EF09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14:paraId="31AFC4D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14:paraId="3F1E4D1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C6E0BB2" w14:textId="77777777" w:rsidTr="004F3357">
        <w:tc>
          <w:tcPr>
            <w:tcW w:w="8472" w:type="dxa"/>
            <w:vAlign w:val="center"/>
          </w:tcPr>
          <w:p w14:paraId="562072FD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сельского поселения</w:t>
            </w:r>
          </w:p>
        </w:tc>
        <w:tc>
          <w:tcPr>
            <w:tcW w:w="1918" w:type="dxa"/>
            <w:vAlign w:val="center"/>
          </w:tcPr>
          <w:p w14:paraId="35E837F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28B6DED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0A8F79C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3D3EBBE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2ABC52A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14:paraId="15BADB0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14:paraId="3C71950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1449615D" w14:textId="77777777" w:rsidTr="004F3357">
        <w:tc>
          <w:tcPr>
            <w:tcW w:w="8472" w:type="dxa"/>
            <w:vAlign w:val="center"/>
          </w:tcPr>
          <w:p w14:paraId="54C39EAE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населенного пункта</w:t>
            </w:r>
          </w:p>
        </w:tc>
        <w:tc>
          <w:tcPr>
            <w:tcW w:w="1918" w:type="dxa"/>
            <w:vAlign w:val="center"/>
          </w:tcPr>
          <w:p w14:paraId="6FAB4C2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1995774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160E4D4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3DB7EFF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547CC52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14:paraId="51A3F90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14:paraId="1A96550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22BA032E" w14:textId="77777777" w:rsidTr="004F3357">
        <w:tc>
          <w:tcPr>
            <w:tcW w:w="8472" w:type="dxa"/>
            <w:vAlign w:val="center"/>
          </w:tcPr>
          <w:p w14:paraId="5E28E282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муниципального округа</w:t>
            </w:r>
          </w:p>
        </w:tc>
        <w:tc>
          <w:tcPr>
            <w:tcW w:w="1918" w:type="dxa"/>
            <w:vAlign w:val="center"/>
          </w:tcPr>
          <w:p w14:paraId="6186782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7EBB813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7A585AF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2AA7979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7A705E0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14:paraId="43D4971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14:paraId="4DB48E0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5DA2BCB" w14:textId="77777777" w:rsidTr="004F3357">
        <w:tc>
          <w:tcPr>
            <w:tcW w:w="8472" w:type="dxa"/>
            <w:vAlign w:val="center"/>
          </w:tcPr>
          <w:p w14:paraId="5518C49D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агломерации</w:t>
            </w:r>
          </w:p>
        </w:tc>
        <w:tc>
          <w:tcPr>
            <w:tcW w:w="1918" w:type="dxa"/>
            <w:vAlign w:val="center"/>
          </w:tcPr>
          <w:p w14:paraId="323BB12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3706D64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1C57C18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6DA8406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6ABC23A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14:paraId="4EB1D01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14:paraId="16898C5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00776DD" w14:textId="77777777" w:rsidTr="004F3357">
        <w:tc>
          <w:tcPr>
            <w:tcW w:w="8472" w:type="dxa"/>
            <w:vAlign w:val="center"/>
          </w:tcPr>
          <w:p w14:paraId="0DCECF16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Границы федеральной территории</w:t>
            </w:r>
          </w:p>
        </w:tc>
        <w:tc>
          <w:tcPr>
            <w:tcW w:w="1918" w:type="dxa"/>
            <w:vAlign w:val="center"/>
          </w:tcPr>
          <w:p w14:paraId="51EB254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45020E0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7AE0F85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23A3D44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5F12B9B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14:paraId="6C6BCE9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14:paraId="7EE05AC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:rsidRPr="00601DCD" w14:paraId="1B0771F2" w14:textId="77777777" w:rsidTr="004F3357">
        <w:tc>
          <w:tcPr>
            <w:tcW w:w="8472" w:type="dxa"/>
            <w:vAlign w:val="center"/>
          </w:tcPr>
          <w:p w14:paraId="3967A56C" w14:textId="77777777" w:rsidR="007F4071" w:rsidRPr="006F1815" w:rsidRDefault="007F4071" w:rsidP="004F335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Объекты социальной инфраструктуры, отдыха и туризма, санаторно-курортного назначения</w:t>
            </w:r>
          </w:p>
        </w:tc>
        <w:tc>
          <w:tcPr>
            <w:tcW w:w="1918" w:type="dxa"/>
            <w:vAlign w:val="center"/>
          </w:tcPr>
          <w:p w14:paraId="5841EF5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14:paraId="74887CB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14:paraId="3324EEE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14:paraId="2AED711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14:paraId="7217D45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14:paraId="173A2A2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14:paraId="2D6F1F1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3522A33" w14:textId="77777777" w:rsidTr="004F3357">
        <w:tc>
          <w:tcPr>
            <w:tcW w:w="8472" w:type="dxa"/>
            <w:vAlign w:val="center"/>
          </w:tcPr>
          <w:p w14:paraId="07AB0F2F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образования и науки</w:t>
            </w:r>
          </w:p>
        </w:tc>
        <w:tc>
          <w:tcPr>
            <w:tcW w:w="1918" w:type="dxa"/>
            <w:vAlign w:val="center"/>
          </w:tcPr>
          <w:p w14:paraId="48722F6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5F9063A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414B8EC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0AB0457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2766181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12B7CC4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3023AA8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539422A" w14:textId="77777777" w:rsidTr="004F3357">
        <w:tc>
          <w:tcPr>
            <w:tcW w:w="8472" w:type="dxa"/>
            <w:vAlign w:val="center"/>
          </w:tcPr>
          <w:p w14:paraId="6229DDF6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культуры и искусства</w:t>
            </w:r>
          </w:p>
        </w:tc>
        <w:tc>
          <w:tcPr>
            <w:tcW w:w="1918" w:type="dxa"/>
            <w:vAlign w:val="center"/>
          </w:tcPr>
          <w:p w14:paraId="7B3514B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3E695F7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6B812D8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55BC7C3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3AF5503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70136E2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34769B8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C4ADC2C" w14:textId="77777777" w:rsidTr="004F3357">
        <w:tc>
          <w:tcPr>
            <w:tcW w:w="8472" w:type="dxa"/>
            <w:vAlign w:val="center"/>
          </w:tcPr>
          <w:p w14:paraId="40AC20F8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физкультурного и спортивного назначения</w:t>
            </w:r>
          </w:p>
        </w:tc>
        <w:tc>
          <w:tcPr>
            <w:tcW w:w="1918" w:type="dxa"/>
            <w:vAlign w:val="center"/>
          </w:tcPr>
          <w:p w14:paraId="2679B08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2575C3C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31E4342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1AB1C95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3185A3D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6EEA258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27AF548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F8A6DF2" w14:textId="77777777" w:rsidTr="004F3357">
        <w:tc>
          <w:tcPr>
            <w:tcW w:w="8472" w:type="dxa"/>
            <w:vAlign w:val="center"/>
          </w:tcPr>
          <w:p w14:paraId="2EED33A4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здравоохранения</w:t>
            </w:r>
          </w:p>
        </w:tc>
        <w:tc>
          <w:tcPr>
            <w:tcW w:w="1918" w:type="dxa"/>
            <w:vAlign w:val="center"/>
          </w:tcPr>
          <w:p w14:paraId="5CE2E22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070A1E1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2A31869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4904283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3F87A10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51390AE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1463B10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24EFD2B2" w14:textId="77777777" w:rsidTr="004F3357">
        <w:tc>
          <w:tcPr>
            <w:tcW w:w="8472" w:type="dxa"/>
            <w:vAlign w:val="center"/>
          </w:tcPr>
          <w:p w14:paraId="0CA8BD0D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социального обслуживания</w:t>
            </w:r>
          </w:p>
        </w:tc>
        <w:tc>
          <w:tcPr>
            <w:tcW w:w="1918" w:type="dxa"/>
            <w:vAlign w:val="center"/>
          </w:tcPr>
          <w:p w14:paraId="406950E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2352463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265CE66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54FFD44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757ED5D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1DDDBE1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5ED177D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A215373" w14:textId="77777777" w:rsidTr="004F3357">
        <w:tc>
          <w:tcPr>
            <w:tcW w:w="8472" w:type="dxa"/>
            <w:vAlign w:val="center"/>
          </w:tcPr>
          <w:p w14:paraId="1F72AABE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отдыха и туризма</w:t>
            </w:r>
          </w:p>
        </w:tc>
        <w:tc>
          <w:tcPr>
            <w:tcW w:w="1918" w:type="dxa"/>
            <w:vAlign w:val="center"/>
          </w:tcPr>
          <w:p w14:paraId="0D0CF7B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4588064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0E652FE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5AEC6D0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3B1FFF9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559CE6F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7F56A5B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1426087A" w14:textId="77777777" w:rsidTr="004F3357">
        <w:tc>
          <w:tcPr>
            <w:tcW w:w="8472" w:type="dxa"/>
            <w:vAlign w:val="center"/>
          </w:tcPr>
          <w:p w14:paraId="2B8B2C22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санаторно-курортного назначения</w:t>
            </w:r>
          </w:p>
        </w:tc>
        <w:tc>
          <w:tcPr>
            <w:tcW w:w="1918" w:type="dxa"/>
            <w:vAlign w:val="center"/>
          </w:tcPr>
          <w:p w14:paraId="1528E78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5D46CAF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7FE5EE1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32EB488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07499BF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2DF0119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6DDEB72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7CEFDC7" w14:textId="77777777" w:rsidTr="004F3357">
        <w:tc>
          <w:tcPr>
            <w:tcW w:w="8472" w:type="dxa"/>
            <w:vAlign w:val="center"/>
          </w:tcPr>
          <w:p w14:paraId="121FDC9B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Прочие объекты обслуживания</w:t>
            </w:r>
          </w:p>
        </w:tc>
        <w:tc>
          <w:tcPr>
            <w:tcW w:w="1918" w:type="dxa"/>
            <w:vAlign w:val="center"/>
          </w:tcPr>
          <w:p w14:paraId="6B5EE73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32D84E8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2F49FB3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443678B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78C0FBB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1E86488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2099D00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2FA85055" w14:textId="77777777" w:rsidTr="004F3357">
        <w:tc>
          <w:tcPr>
            <w:tcW w:w="8472" w:type="dxa"/>
            <w:vAlign w:val="center"/>
          </w:tcPr>
          <w:p w14:paraId="6AEA9594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918" w:type="dxa"/>
            <w:vAlign w:val="center"/>
          </w:tcPr>
          <w:p w14:paraId="44794A3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7C2239E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4814967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58DDC9D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4F944EA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079A8D4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4F2A952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:rsidRPr="00601DCD" w14:paraId="2C0B8F8A" w14:textId="77777777" w:rsidTr="004F3357">
        <w:tc>
          <w:tcPr>
            <w:tcW w:w="8472" w:type="dxa"/>
            <w:vAlign w:val="center"/>
          </w:tcPr>
          <w:p w14:paraId="671EA6F1" w14:textId="77777777" w:rsidR="007F4071" w:rsidRPr="006F1815" w:rsidRDefault="007F4071" w:rsidP="004F335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Предприятия промышленности, сельского и лесного хозяйства, объекты утилизации и переработки бытовых и промышленных отходов</w:t>
            </w:r>
          </w:p>
        </w:tc>
        <w:tc>
          <w:tcPr>
            <w:tcW w:w="1918" w:type="dxa"/>
            <w:vAlign w:val="center"/>
          </w:tcPr>
          <w:p w14:paraId="1DF7522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14:paraId="3416890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14:paraId="5F932DC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14:paraId="2C50F90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14:paraId="396E361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14:paraId="541D10A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14:paraId="7A15A94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D369478" w14:textId="77777777" w:rsidTr="004F3357">
        <w:tc>
          <w:tcPr>
            <w:tcW w:w="8472" w:type="dxa"/>
            <w:vAlign w:val="center"/>
          </w:tcPr>
          <w:p w14:paraId="528E6218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Предприятия и объекты добывающей и обрабатывающей промышленности</w:t>
            </w:r>
          </w:p>
        </w:tc>
        <w:tc>
          <w:tcPr>
            <w:tcW w:w="1918" w:type="dxa"/>
            <w:vAlign w:val="center"/>
          </w:tcPr>
          <w:p w14:paraId="3B561F1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71F29BA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034B272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7529947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5731E49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301B3E5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2034308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79FC522" w14:textId="77777777" w:rsidTr="004F3357">
        <w:tc>
          <w:tcPr>
            <w:tcW w:w="8472" w:type="dxa"/>
            <w:vAlign w:val="center"/>
          </w:tcPr>
          <w:p w14:paraId="01EA88E1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Предприятия и объекты сельского и лесного хозяйства, рыболовства и рыбоводства</w:t>
            </w:r>
          </w:p>
        </w:tc>
        <w:tc>
          <w:tcPr>
            <w:tcW w:w="1918" w:type="dxa"/>
            <w:vAlign w:val="center"/>
          </w:tcPr>
          <w:p w14:paraId="1D91C59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7C558E3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793CCCF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2C8FC73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22DA7EB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333B33D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01410D1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442FCED" w14:textId="77777777" w:rsidTr="004F3357">
        <w:tc>
          <w:tcPr>
            <w:tcW w:w="8472" w:type="dxa"/>
            <w:vAlign w:val="center"/>
          </w:tcPr>
          <w:p w14:paraId="075A6F6A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Прочие объекты, связанные с производственной деятельностью</w:t>
            </w:r>
          </w:p>
        </w:tc>
        <w:tc>
          <w:tcPr>
            <w:tcW w:w="1918" w:type="dxa"/>
            <w:vAlign w:val="center"/>
          </w:tcPr>
          <w:p w14:paraId="3370EE1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0E6A546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2035A74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455FF64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0D791D8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7A6E7BF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7B95935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5DD874E" w14:textId="77777777" w:rsidTr="004F3357">
        <w:tc>
          <w:tcPr>
            <w:tcW w:w="8472" w:type="dxa"/>
            <w:vAlign w:val="center"/>
          </w:tcPr>
          <w:p w14:paraId="08EDD51C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утилизации и переработки отходов производства и потребления</w:t>
            </w:r>
          </w:p>
        </w:tc>
        <w:tc>
          <w:tcPr>
            <w:tcW w:w="1918" w:type="dxa"/>
            <w:vAlign w:val="center"/>
          </w:tcPr>
          <w:p w14:paraId="271551D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77F06CB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5D8734E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2705FB3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2B82DFF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56D6098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6C3845E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B9D9379" w14:textId="77777777" w:rsidTr="004F3357">
        <w:tc>
          <w:tcPr>
            <w:tcW w:w="8472" w:type="dxa"/>
            <w:vAlign w:val="center"/>
          </w:tcPr>
          <w:p w14:paraId="5E9C8896" w14:textId="77777777" w:rsidR="007F4071" w:rsidRPr="006F1815" w:rsidRDefault="007F4071" w:rsidP="004F335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lastRenderedPageBreak/>
              <w:t>Объекты транспортной инфраструктуры</w:t>
            </w:r>
          </w:p>
        </w:tc>
        <w:tc>
          <w:tcPr>
            <w:tcW w:w="1918" w:type="dxa"/>
            <w:vAlign w:val="center"/>
          </w:tcPr>
          <w:p w14:paraId="3630C6B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14:paraId="0845689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14:paraId="69C9AB6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14:paraId="78C1DD7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14:paraId="4059336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14:paraId="39150FD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14:paraId="780D91C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24B9E1F2" w14:textId="77777777" w:rsidTr="004F3357">
        <w:tc>
          <w:tcPr>
            <w:tcW w:w="8472" w:type="dxa"/>
            <w:vAlign w:val="center"/>
          </w:tcPr>
          <w:p w14:paraId="272F5443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Железнодорожные пути</w:t>
            </w:r>
          </w:p>
        </w:tc>
        <w:tc>
          <w:tcPr>
            <w:tcW w:w="1918" w:type="dxa"/>
            <w:vAlign w:val="center"/>
          </w:tcPr>
          <w:p w14:paraId="5DC056D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36D17C4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1D98C24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0860D5A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05F1880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1DFBD03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606F310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481633B" w14:textId="77777777" w:rsidTr="004F3357">
        <w:tc>
          <w:tcPr>
            <w:tcW w:w="8472" w:type="dxa"/>
            <w:vAlign w:val="center"/>
          </w:tcPr>
          <w:p w14:paraId="0A1DBE0F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железнодорожного транспорта</w:t>
            </w:r>
          </w:p>
        </w:tc>
        <w:tc>
          <w:tcPr>
            <w:tcW w:w="1918" w:type="dxa"/>
            <w:vAlign w:val="center"/>
          </w:tcPr>
          <w:p w14:paraId="3211015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516C5F4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45904BB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4BB556F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06D51C8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38B3B9F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61F0F8B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57D07BCF" w14:textId="77777777" w:rsidTr="004F3357">
        <w:tc>
          <w:tcPr>
            <w:tcW w:w="8472" w:type="dxa"/>
            <w:vAlign w:val="center"/>
          </w:tcPr>
          <w:p w14:paraId="22C8D2D6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Автомобильные дороги</w:t>
            </w:r>
          </w:p>
        </w:tc>
        <w:tc>
          <w:tcPr>
            <w:tcW w:w="1918" w:type="dxa"/>
            <w:vAlign w:val="center"/>
          </w:tcPr>
          <w:p w14:paraId="0D4D0DB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60142B9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00D9920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35C403A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3BCC700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2CF2FD2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00E7CDD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5932E40" w14:textId="77777777" w:rsidTr="004F3357">
        <w:tc>
          <w:tcPr>
            <w:tcW w:w="8472" w:type="dxa"/>
            <w:vAlign w:val="center"/>
          </w:tcPr>
          <w:p w14:paraId="742A91B5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Улично-дорожная сеть городского населенного пункта</w:t>
            </w:r>
          </w:p>
        </w:tc>
        <w:tc>
          <w:tcPr>
            <w:tcW w:w="1918" w:type="dxa"/>
            <w:vAlign w:val="center"/>
          </w:tcPr>
          <w:p w14:paraId="2024CC6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3EC3859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6DE8750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09DD72F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0F90523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2EAEAB5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7DF044F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5AA9450B" w14:textId="77777777" w:rsidTr="004F3357">
        <w:tc>
          <w:tcPr>
            <w:tcW w:w="8472" w:type="dxa"/>
            <w:vAlign w:val="center"/>
          </w:tcPr>
          <w:p w14:paraId="7A61F170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Улично-дорожная сеть сельского населенного пункта</w:t>
            </w:r>
          </w:p>
        </w:tc>
        <w:tc>
          <w:tcPr>
            <w:tcW w:w="1918" w:type="dxa"/>
            <w:vAlign w:val="center"/>
          </w:tcPr>
          <w:p w14:paraId="1A784BA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13FA0F5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7B2C659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7142F10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302688C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5159A99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77CBA5E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98CAAAF" w14:textId="77777777" w:rsidTr="004F3357">
        <w:tc>
          <w:tcPr>
            <w:tcW w:w="8472" w:type="dxa"/>
            <w:vAlign w:val="center"/>
          </w:tcPr>
          <w:p w14:paraId="2ACAB002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Комплексные объекты транспортной инфраструктуры</w:t>
            </w:r>
          </w:p>
        </w:tc>
        <w:tc>
          <w:tcPr>
            <w:tcW w:w="1918" w:type="dxa"/>
            <w:vAlign w:val="center"/>
          </w:tcPr>
          <w:p w14:paraId="3CCEFD9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6BE4556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31AD942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6B18A0E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2AE1EC3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382F4D8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09BED8B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BF84FE0" w14:textId="77777777" w:rsidTr="004F3357">
        <w:tc>
          <w:tcPr>
            <w:tcW w:w="8472" w:type="dxa"/>
            <w:vAlign w:val="center"/>
          </w:tcPr>
          <w:p w14:paraId="247D0359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автомобильного пассажирского транспорта</w:t>
            </w:r>
          </w:p>
        </w:tc>
        <w:tc>
          <w:tcPr>
            <w:tcW w:w="1918" w:type="dxa"/>
            <w:vAlign w:val="center"/>
          </w:tcPr>
          <w:p w14:paraId="6AF625E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0018EE1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5772431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5585A52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031E773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42CFE72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3CE36DC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6424A9E" w14:textId="77777777" w:rsidTr="004F3357">
        <w:tc>
          <w:tcPr>
            <w:tcW w:w="8472" w:type="dxa"/>
            <w:vAlign w:val="center"/>
          </w:tcPr>
          <w:p w14:paraId="001D2EA1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хранения и обслуживания общественного пассажирского транспорта</w:t>
            </w:r>
          </w:p>
        </w:tc>
        <w:tc>
          <w:tcPr>
            <w:tcW w:w="1918" w:type="dxa"/>
            <w:vAlign w:val="center"/>
          </w:tcPr>
          <w:p w14:paraId="7A92797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604B36D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4084494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2DFADFF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0C6FA82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3293BA3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685A963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675304E" w14:textId="77777777" w:rsidTr="004F3357">
        <w:tc>
          <w:tcPr>
            <w:tcW w:w="8472" w:type="dxa"/>
            <w:vAlign w:val="center"/>
          </w:tcPr>
          <w:p w14:paraId="683592E5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обслуживания и хранения автомобильного транспорта</w:t>
            </w:r>
          </w:p>
        </w:tc>
        <w:tc>
          <w:tcPr>
            <w:tcW w:w="1918" w:type="dxa"/>
            <w:vAlign w:val="center"/>
          </w:tcPr>
          <w:p w14:paraId="6A51530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4CEA11D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4ABB8C6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1806D5D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594755D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20B477F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466BF3C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B40DCD4" w14:textId="77777777" w:rsidTr="004F3357">
        <w:tc>
          <w:tcPr>
            <w:tcW w:w="8472" w:type="dxa"/>
            <w:vAlign w:val="center"/>
          </w:tcPr>
          <w:p w14:paraId="48CAED96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Линии общественного пассажирского транспорта</w:t>
            </w:r>
          </w:p>
        </w:tc>
        <w:tc>
          <w:tcPr>
            <w:tcW w:w="1918" w:type="dxa"/>
            <w:vAlign w:val="center"/>
          </w:tcPr>
          <w:p w14:paraId="2C0977B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0243B59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7A99A46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7345527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4578CB6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461F651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3D74F75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70A75E0" w14:textId="77777777" w:rsidTr="004F3357">
        <w:tc>
          <w:tcPr>
            <w:tcW w:w="8472" w:type="dxa"/>
            <w:vAlign w:val="center"/>
          </w:tcPr>
          <w:p w14:paraId="12649B44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Остановочные пункты общественного пассажирского транспорта</w:t>
            </w:r>
          </w:p>
        </w:tc>
        <w:tc>
          <w:tcPr>
            <w:tcW w:w="1918" w:type="dxa"/>
            <w:vAlign w:val="center"/>
          </w:tcPr>
          <w:p w14:paraId="38A548E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37EAD7E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4768A64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14C0064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25BE924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1AFDE97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19F2148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2EC41DD4" w14:textId="77777777" w:rsidTr="004F3357">
        <w:tc>
          <w:tcPr>
            <w:tcW w:w="8472" w:type="dxa"/>
            <w:vAlign w:val="center"/>
          </w:tcPr>
          <w:p w14:paraId="675915B9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воздушного транспорта</w:t>
            </w:r>
          </w:p>
        </w:tc>
        <w:tc>
          <w:tcPr>
            <w:tcW w:w="1918" w:type="dxa"/>
            <w:vAlign w:val="center"/>
          </w:tcPr>
          <w:p w14:paraId="5FA3441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1577A65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2A35CAE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6CB5AB3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1076A97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334FE22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1AA45E5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261E2A6" w14:textId="77777777" w:rsidTr="004F3357">
        <w:tc>
          <w:tcPr>
            <w:tcW w:w="8472" w:type="dxa"/>
            <w:vAlign w:val="center"/>
          </w:tcPr>
          <w:p w14:paraId="34B908E9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водного транспорта</w:t>
            </w:r>
          </w:p>
        </w:tc>
        <w:tc>
          <w:tcPr>
            <w:tcW w:w="1918" w:type="dxa"/>
            <w:vAlign w:val="center"/>
          </w:tcPr>
          <w:p w14:paraId="3997A3A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096DB1F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5051B72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69EB821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0AEABE6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6A96DCD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38A30E2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4CEF129" w14:textId="77777777" w:rsidTr="004F3357">
        <w:tc>
          <w:tcPr>
            <w:tcW w:w="8472" w:type="dxa"/>
            <w:vAlign w:val="center"/>
          </w:tcPr>
          <w:p w14:paraId="6040F243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Водные пути</w:t>
            </w:r>
          </w:p>
        </w:tc>
        <w:tc>
          <w:tcPr>
            <w:tcW w:w="1918" w:type="dxa"/>
            <w:vAlign w:val="center"/>
          </w:tcPr>
          <w:p w14:paraId="369AED2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7087B6F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218339D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424E966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5BEC576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14E161B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256F2AF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12A3DC5C" w14:textId="77777777" w:rsidTr="004F3357">
        <w:tc>
          <w:tcPr>
            <w:tcW w:w="8472" w:type="dxa"/>
            <w:vAlign w:val="center"/>
          </w:tcPr>
          <w:p w14:paraId="02067FAD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Пункт пропуска через Государственную границу</w:t>
            </w:r>
          </w:p>
        </w:tc>
        <w:tc>
          <w:tcPr>
            <w:tcW w:w="1918" w:type="dxa"/>
            <w:vAlign w:val="center"/>
          </w:tcPr>
          <w:p w14:paraId="4E5CB1C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551D771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666E7CA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37B00D1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77F24A8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2522C2F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419F2D9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53DC543" w14:textId="77777777" w:rsidTr="004F3357">
        <w:tc>
          <w:tcPr>
            <w:tcW w:w="8472" w:type="dxa"/>
            <w:vAlign w:val="center"/>
          </w:tcPr>
          <w:p w14:paraId="3349703E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Искусственные дорожные сооружения</w:t>
            </w:r>
          </w:p>
        </w:tc>
        <w:tc>
          <w:tcPr>
            <w:tcW w:w="1918" w:type="dxa"/>
            <w:vAlign w:val="center"/>
          </w:tcPr>
          <w:p w14:paraId="2363C48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457840B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3158ABF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31C9EEA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2AD496C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38A8B5D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3B54F4B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:rsidRPr="00601DCD" w14:paraId="0230643A" w14:textId="77777777" w:rsidTr="004F3357">
        <w:tc>
          <w:tcPr>
            <w:tcW w:w="8472" w:type="dxa"/>
            <w:vAlign w:val="center"/>
          </w:tcPr>
          <w:p w14:paraId="6DC56391" w14:textId="77777777" w:rsidR="007F4071" w:rsidRPr="006F1815" w:rsidRDefault="007F4071" w:rsidP="004F335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Объекты трубопроводного транспорта и инженерной инфраструктуры</w:t>
            </w:r>
          </w:p>
        </w:tc>
        <w:tc>
          <w:tcPr>
            <w:tcW w:w="1918" w:type="dxa"/>
            <w:vAlign w:val="center"/>
          </w:tcPr>
          <w:p w14:paraId="4889B5C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14:paraId="660F4FC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14:paraId="7473B5B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14:paraId="160F316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14:paraId="5FE81DD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14:paraId="66CE2CA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14:paraId="0E94EC0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3D4F9BA" w14:textId="77777777" w:rsidTr="004F3357">
        <w:tc>
          <w:tcPr>
            <w:tcW w:w="8472" w:type="dxa"/>
            <w:vAlign w:val="center"/>
          </w:tcPr>
          <w:p w14:paraId="1581ACB6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Электростанции</w:t>
            </w:r>
          </w:p>
        </w:tc>
        <w:tc>
          <w:tcPr>
            <w:tcW w:w="1918" w:type="dxa"/>
            <w:vAlign w:val="center"/>
          </w:tcPr>
          <w:p w14:paraId="2ACB78F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5AEC8B1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3FA02E9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7F285D2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4A8981A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183F7BD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567FE73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A207B37" w14:textId="77777777" w:rsidTr="004F3357">
        <w:tc>
          <w:tcPr>
            <w:tcW w:w="8472" w:type="dxa"/>
            <w:vAlign w:val="center"/>
          </w:tcPr>
          <w:p w14:paraId="1C7D0D85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Электрические подстанции</w:t>
            </w:r>
          </w:p>
        </w:tc>
        <w:tc>
          <w:tcPr>
            <w:tcW w:w="1918" w:type="dxa"/>
            <w:vAlign w:val="center"/>
          </w:tcPr>
          <w:p w14:paraId="047C5C9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31F8EC5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358EA2A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3C021E6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38564C4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61B95CB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1F25D9C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53CB78B8" w14:textId="77777777" w:rsidTr="004F3357">
        <w:tc>
          <w:tcPr>
            <w:tcW w:w="8472" w:type="dxa"/>
            <w:vAlign w:val="center"/>
          </w:tcPr>
          <w:p w14:paraId="1B23B13E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Линии электропередачи (ЛЭП)</w:t>
            </w:r>
          </w:p>
        </w:tc>
        <w:tc>
          <w:tcPr>
            <w:tcW w:w="1918" w:type="dxa"/>
            <w:vAlign w:val="center"/>
          </w:tcPr>
          <w:p w14:paraId="43535D3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702B913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526FF34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2BD5D3E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452DF85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0F9DE64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3797C0C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E7C9E32" w14:textId="77777777" w:rsidTr="004F3357">
        <w:tc>
          <w:tcPr>
            <w:tcW w:w="8472" w:type="dxa"/>
            <w:vAlign w:val="center"/>
          </w:tcPr>
          <w:p w14:paraId="3FE3104C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добычи и транспортировки газа</w:t>
            </w:r>
          </w:p>
        </w:tc>
        <w:tc>
          <w:tcPr>
            <w:tcW w:w="1918" w:type="dxa"/>
            <w:vAlign w:val="center"/>
          </w:tcPr>
          <w:p w14:paraId="04F50B3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47BB8A5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00B69A7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784FF0C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2DD4518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454810E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78BCCFC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029190F" w14:textId="77777777" w:rsidTr="004F3357">
        <w:tc>
          <w:tcPr>
            <w:tcW w:w="8472" w:type="dxa"/>
            <w:vAlign w:val="center"/>
          </w:tcPr>
          <w:p w14:paraId="0DCDE352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Распределительные трубопроводы для транспортировки газа</w:t>
            </w:r>
          </w:p>
        </w:tc>
        <w:tc>
          <w:tcPr>
            <w:tcW w:w="1918" w:type="dxa"/>
            <w:vAlign w:val="center"/>
          </w:tcPr>
          <w:p w14:paraId="2E967DB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5E61561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5730287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6D8E1A7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7F9A96B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6894763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2289164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1363A47" w14:textId="77777777" w:rsidTr="004F3357">
        <w:tc>
          <w:tcPr>
            <w:tcW w:w="8472" w:type="dxa"/>
            <w:vAlign w:val="center"/>
          </w:tcPr>
          <w:p w14:paraId="43B317CF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добычи и транспортировки жидких углеводородов</w:t>
            </w:r>
          </w:p>
        </w:tc>
        <w:tc>
          <w:tcPr>
            <w:tcW w:w="1918" w:type="dxa"/>
            <w:vAlign w:val="center"/>
          </w:tcPr>
          <w:p w14:paraId="48A5455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07627E2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688EDD6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4BCFE76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01EDE68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1EB105F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083F589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406F36B" w14:textId="77777777" w:rsidTr="004F3357">
        <w:tc>
          <w:tcPr>
            <w:tcW w:w="8472" w:type="dxa"/>
            <w:vAlign w:val="center"/>
          </w:tcPr>
          <w:p w14:paraId="186669B9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Трубопроводы жидких углеводородов</w:t>
            </w:r>
          </w:p>
        </w:tc>
        <w:tc>
          <w:tcPr>
            <w:tcW w:w="1918" w:type="dxa"/>
            <w:vAlign w:val="center"/>
          </w:tcPr>
          <w:p w14:paraId="2BF28CF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1316ABE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67CD4F5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4A688D7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2807BE7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4C2373F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07257BB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86C916D" w14:textId="77777777" w:rsidTr="004F3357">
        <w:tc>
          <w:tcPr>
            <w:tcW w:w="8472" w:type="dxa"/>
            <w:vAlign w:val="center"/>
          </w:tcPr>
          <w:p w14:paraId="59B51999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теплоснабжения</w:t>
            </w:r>
          </w:p>
        </w:tc>
        <w:tc>
          <w:tcPr>
            <w:tcW w:w="1918" w:type="dxa"/>
            <w:vAlign w:val="center"/>
          </w:tcPr>
          <w:p w14:paraId="13A3F89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1484BC4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4337E08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51AEB5F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3687099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758899C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148188D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FDABB14" w14:textId="77777777" w:rsidTr="004F3357">
        <w:tc>
          <w:tcPr>
            <w:tcW w:w="8472" w:type="dxa"/>
            <w:vAlign w:val="center"/>
          </w:tcPr>
          <w:p w14:paraId="0813E834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Сети теплоснабжения</w:t>
            </w:r>
          </w:p>
        </w:tc>
        <w:tc>
          <w:tcPr>
            <w:tcW w:w="1918" w:type="dxa"/>
            <w:vAlign w:val="center"/>
          </w:tcPr>
          <w:p w14:paraId="7EBFD20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1FEA41A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78E539C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0CE62AD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750524E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6166C79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3F03623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D66F6C3" w14:textId="77777777" w:rsidTr="004F3357">
        <w:tc>
          <w:tcPr>
            <w:tcW w:w="8472" w:type="dxa"/>
            <w:vAlign w:val="center"/>
          </w:tcPr>
          <w:p w14:paraId="0547E0D6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водоснабжения</w:t>
            </w:r>
          </w:p>
        </w:tc>
        <w:tc>
          <w:tcPr>
            <w:tcW w:w="1918" w:type="dxa"/>
            <w:vAlign w:val="center"/>
          </w:tcPr>
          <w:p w14:paraId="31891AE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73D8F8D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65D008E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78F379C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2F94005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5BDEE2C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10AFA55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E847809" w14:textId="77777777" w:rsidTr="004F3357">
        <w:tc>
          <w:tcPr>
            <w:tcW w:w="8472" w:type="dxa"/>
            <w:vAlign w:val="center"/>
          </w:tcPr>
          <w:p w14:paraId="32156FDB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Сети водоснабжения</w:t>
            </w:r>
          </w:p>
        </w:tc>
        <w:tc>
          <w:tcPr>
            <w:tcW w:w="1918" w:type="dxa"/>
            <w:vAlign w:val="center"/>
          </w:tcPr>
          <w:p w14:paraId="7B70F64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37A5EEB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73C2ECE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1807CD7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7E61020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6A9887A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789A323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2EB9180" w14:textId="77777777" w:rsidTr="004F3357">
        <w:tc>
          <w:tcPr>
            <w:tcW w:w="8472" w:type="dxa"/>
            <w:vAlign w:val="center"/>
          </w:tcPr>
          <w:p w14:paraId="4AFDE363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водоотведения</w:t>
            </w:r>
          </w:p>
        </w:tc>
        <w:tc>
          <w:tcPr>
            <w:tcW w:w="1918" w:type="dxa"/>
            <w:vAlign w:val="center"/>
          </w:tcPr>
          <w:p w14:paraId="090918F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3D0EB66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787994D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6B4FF81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75EE3BA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4F74AFF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4A8F9FA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13968015" w14:textId="77777777" w:rsidTr="004F3357">
        <w:tc>
          <w:tcPr>
            <w:tcW w:w="8472" w:type="dxa"/>
            <w:vAlign w:val="center"/>
          </w:tcPr>
          <w:p w14:paraId="22397CD8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Сети водоотведения</w:t>
            </w:r>
          </w:p>
        </w:tc>
        <w:tc>
          <w:tcPr>
            <w:tcW w:w="1918" w:type="dxa"/>
            <w:vAlign w:val="center"/>
          </w:tcPr>
          <w:p w14:paraId="12773DC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038A5EA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6E5CFDB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007E03F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7D69D95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60C3BF9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5098DE5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D4E49E9" w14:textId="77777777" w:rsidTr="004F3357">
        <w:tc>
          <w:tcPr>
            <w:tcW w:w="8472" w:type="dxa"/>
            <w:vAlign w:val="center"/>
          </w:tcPr>
          <w:p w14:paraId="0FBC5C41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связи</w:t>
            </w:r>
          </w:p>
        </w:tc>
        <w:tc>
          <w:tcPr>
            <w:tcW w:w="1918" w:type="dxa"/>
            <w:vAlign w:val="center"/>
          </w:tcPr>
          <w:p w14:paraId="482BED0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5831D17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0A3E39A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1036403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0C4B411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3E0C325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74F5306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273A229" w14:textId="77777777" w:rsidTr="004F3357">
        <w:tc>
          <w:tcPr>
            <w:tcW w:w="8472" w:type="dxa"/>
            <w:vAlign w:val="center"/>
          </w:tcPr>
          <w:p w14:paraId="3F766AE7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Сети электросвязи</w:t>
            </w:r>
          </w:p>
        </w:tc>
        <w:tc>
          <w:tcPr>
            <w:tcW w:w="1918" w:type="dxa"/>
            <w:vAlign w:val="center"/>
          </w:tcPr>
          <w:p w14:paraId="3CEFF21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5C28265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0B53AF5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247AB7B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12E6747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2E0DFD2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69B57C6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8875C99" w14:textId="77777777" w:rsidTr="004F3357">
        <w:tc>
          <w:tcPr>
            <w:tcW w:w="8472" w:type="dxa"/>
            <w:vAlign w:val="center"/>
          </w:tcPr>
          <w:p w14:paraId="5920F80D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1918" w:type="dxa"/>
            <w:vAlign w:val="center"/>
          </w:tcPr>
          <w:p w14:paraId="60D8FFF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918" w:type="dxa"/>
            <w:vAlign w:val="center"/>
          </w:tcPr>
          <w:p w14:paraId="7FE14AA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803" w:type="dxa"/>
            <w:vAlign w:val="center"/>
          </w:tcPr>
          <w:p w14:paraId="00F9B5E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558" w:type="dxa"/>
            <w:vAlign w:val="center"/>
          </w:tcPr>
          <w:p w14:paraId="06C4DCB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921" w:type="dxa"/>
          </w:tcPr>
          <w:p w14:paraId="4953A12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2069" w:type="dxa"/>
          </w:tcPr>
          <w:p w14:paraId="285B6B7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56369F3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B7D44A0" w14:textId="77777777" w:rsidTr="004F3357">
        <w:tc>
          <w:tcPr>
            <w:tcW w:w="8472" w:type="dxa"/>
            <w:vAlign w:val="center"/>
          </w:tcPr>
          <w:p w14:paraId="4BF81BF8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инженерной защиты от опасных геологических процессов</w:t>
            </w:r>
          </w:p>
        </w:tc>
        <w:tc>
          <w:tcPr>
            <w:tcW w:w="1918" w:type="dxa"/>
            <w:vAlign w:val="center"/>
          </w:tcPr>
          <w:p w14:paraId="0855D06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918" w:type="dxa"/>
            <w:vAlign w:val="center"/>
          </w:tcPr>
          <w:p w14:paraId="5F2830E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803" w:type="dxa"/>
            <w:vAlign w:val="center"/>
          </w:tcPr>
          <w:p w14:paraId="23E88D3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558" w:type="dxa"/>
            <w:vAlign w:val="center"/>
          </w:tcPr>
          <w:p w14:paraId="2B7F6B6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921" w:type="dxa"/>
          </w:tcPr>
          <w:p w14:paraId="5247124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2069" w:type="dxa"/>
          </w:tcPr>
          <w:p w14:paraId="0B94DD7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69004C5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125EAF1" w14:textId="77777777" w:rsidTr="004F3357">
        <w:tc>
          <w:tcPr>
            <w:tcW w:w="8472" w:type="dxa"/>
            <w:vAlign w:val="center"/>
          </w:tcPr>
          <w:p w14:paraId="1FBE8F9C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Магистральные трубопроводы для транспортировки жидких и газообразных углеводородов</w:t>
            </w:r>
          </w:p>
        </w:tc>
        <w:tc>
          <w:tcPr>
            <w:tcW w:w="1918" w:type="dxa"/>
            <w:vAlign w:val="center"/>
          </w:tcPr>
          <w:p w14:paraId="6C98133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14:paraId="2125D9A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14:paraId="441BD02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14:paraId="7A0E5FD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14:paraId="14804B0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14:paraId="18CADF6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39E92B1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:rsidRPr="00601DCD" w14:paraId="300B3230" w14:textId="77777777" w:rsidTr="004F3357">
        <w:tc>
          <w:tcPr>
            <w:tcW w:w="8472" w:type="dxa"/>
            <w:vAlign w:val="center"/>
          </w:tcPr>
          <w:p w14:paraId="66B2E921" w14:textId="77777777" w:rsidR="007F4071" w:rsidRPr="006F1815" w:rsidRDefault="007F4071" w:rsidP="004F335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Иные объекты федерального значения, регионального значения, местного значения</w:t>
            </w:r>
          </w:p>
        </w:tc>
        <w:tc>
          <w:tcPr>
            <w:tcW w:w="1918" w:type="dxa"/>
            <w:vAlign w:val="center"/>
          </w:tcPr>
          <w:p w14:paraId="78A67F0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14:paraId="26656E1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14:paraId="1C3E3E8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14:paraId="1AF2964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14:paraId="677B8FE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14:paraId="0A4BC17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14:paraId="174AEA4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EC2FD6B" w14:textId="77777777" w:rsidTr="004F3357">
        <w:tc>
          <w:tcPr>
            <w:tcW w:w="8472" w:type="dxa"/>
            <w:vAlign w:val="center"/>
          </w:tcPr>
          <w:p w14:paraId="38912757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ФСИН России, иные объекты федерального значения</w:t>
            </w:r>
          </w:p>
        </w:tc>
        <w:tc>
          <w:tcPr>
            <w:tcW w:w="1918" w:type="dxa"/>
            <w:vAlign w:val="center"/>
          </w:tcPr>
          <w:p w14:paraId="339F0E8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77FCDCF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3AB5784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5ED3E42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01E58EE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5EA7233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4CFF71F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5457847F" w14:textId="77777777" w:rsidTr="004F3357">
        <w:tc>
          <w:tcPr>
            <w:tcW w:w="8472" w:type="dxa"/>
            <w:vAlign w:val="center"/>
          </w:tcPr>
          <w:p w14:paraId="1980EE08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единой государственной системы предупреждения и ликвидации чрезвычайных ситуаций</w:t>
            </w:r>
          </w:p>
        </w:tc>
        <w:tc>
          <w:tcPr>
            <w:tcW w:w="1918" w:type="dxa"/>
            <w:vAlign w:val="center"/>
          </w:tcPr>
          <w:p w14:paraId="02385BA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47202E9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38A74CE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053E8E7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4BED375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666FD31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6B025A8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B0804BA" w14:textId="77777777" w:rsidTr="004F3357">
        <w:tc>
          <w:tcPr>
            <w:tcW w:w="8472" w:type="dxa"/>
            <w:vAlign w:val="center"/>
          </w:tcPr>
          <w:p w14:paraId="3C82D06E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Места погребения</w:t>
            </w:r>
          </w:p>
        </w:tc>
        <w:tc>
          <w:tcPr>
            <w:tcW w:w="1918" w:type="dxa"/>
            <w:vAlign w:val="center"/>
          </w:tcPr>
          <w:p w14:paraId="0182F31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17B3844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5CE58A7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6CFE5FF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75B58A8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5091706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769130B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27479412" w14:textId="77777777" w:rsidTr="004F3357">
        <w:tc>
          <w:tcPr>
            <w:tcW w:w="8472" w:type="dxa"/>
            <w:vAlign w:val="center"/>
          </w:tcPr>
          <w:p w14:paraId="3DAA186E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государственной системы наблюдений за состоянием окружающей среды</w:t>
            </w:r>
          </w:p>
        </w:tc>
        <w:tc>
          <w:tcPr>
            <w:tcW w:w="1918" w:type="dxa"/>
            <w:vAlign w:val="center"/>
          </w:tcPr>
          <w:p w14:paraId="41780B0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354BE7E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3C0D6DE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6A3D111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43C5ED6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1B319C4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59442B8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C882351" w14:textId="77777777" w:rsidTr="004F3357">
        <w:tc>
          <w:tcPr>
            <w:tcW w:w="8472" w:type="dxa"/>
            <w:vAlign w:val="center"/>
          </w:tcPr>
          <w:p w14:paraId="000833D6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охраны животного мира</w:t>
            </w:r>
          </w:p>
        </w:tc>
        <w:tc>
          <w:tcPr>
            <w:tcW w:w="1918" w:type="dxa"/>
            <w:vAlign w:val="center"/>
          </w:tcPr>
          <w:p w14:paraId="55B93C2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3E46ADB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388245E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78BF95C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68E14F8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26B5BBD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24F455B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5F279E0A" w14:textId="77777777" w:rsidTr="004F3357">
        <w:tc>
          <w:tcPr>
            <w:tcW w:w="8472" w:type="dxa"/>
            <w:vAlign w:val="center"/>
          </w:tcPr>
          <w:p w14:paraId="1DBFC739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Иные объекты федерального значения, объекты регионального значения, объекты местного значения</w:t>
            </w:r>
          </w:p>
        </w:tc>
        <w:tc>
          <w:tcPr>
            <w:tcW w:w="1918" w:type="dxa"/>
            <w:vAlign w:val="center"/>
          </w:tcPr>
          <w:p w14:paraId="614AA5A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07C1F09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3638243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22D2AE9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077FE74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50D8C9F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27C8D88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:rsidRPr="00601DCD" w14:paraId="3CEB17C4" w14:textId="77777777" w:rsidTr="004F3357">
        <w:tc>
          <w:tcPr>
            <w:tcW w:w="8472" w:type="dxa"/>
            <w:vAlign w:val="center"/>
          </w:tcPr>
          <w:p w14:paraId="0DE6CE29" w14:textId="77777777" w:rsidR="007F4071" w:rsidRPr="006F1815" w:rsidRDefault="007F4071" w:rsidP="004F335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Зоны с особыми условиями использования территории</w:t>
            </w:r>
          </w:p>
        </w:tc>
        <w:tc>
          <w:tcPr>
            <w:tcW w:w="1918" w:type="dxa"/>
            <w:vAlign w:val="center"/>
          </w:tcPr>
          <w:p w14:paraId="6A7FBD4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14:paraId="418D4A7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14:paraId="646DE8B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14:paraId="678533C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14:paraId="7C214DA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14:paraId="24AE295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14:paraId="48749E5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510A258" w14:textId="77777777" w:rsidTr="004F3357">
        <w:tc>
          <w:tcPr>
            <w:tcW w:w="8472" w:type="dxa"/>
            <w:vAlign w:val="center"/>
          </w:tcPr>
          <w:p w14:paraId="21FBA1D5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Санитарно-защитная зона</w:t>
            </w:r>
          </w:p>
        </w:tc>
        <w:tc>
          <w:tcPr>
            <w:tcW w:w="1918" w:type="dxa"/>
            <w:vAlign w:val="center"/>
          </w:tcPr>
          <w:p w14:paraId="4D7C23D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2E79046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73AA5D1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69C3649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07F62E0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0A51699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704D6B0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DB45B83" w14:textId="77777777" w:rsidTr="004F3357">
        <w:tc>
          <w:tcPr>
            <w:tcW w:w="8472" w:type="dxa"/>
            <w:vAlign w:val="center"/>
          </w:tcPr>
          <w:p w14:paraId="4A30F4E4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lastRenderedPageBreak/>
              <w:t>Санитарный разрыв (санитарная полоса отчуждения) транспортных коммуникаций</w:t>
            </w:r>
          </w:p>
        </w:tc>
        <w:tc>
          <w:tcPr>
            <w:tcW w:w="1918" w:type="dxa"/>
            <w:vAlign w:val="center"/>
          </w:tcPr>
          <w:p w14:paraId="532FB06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678E8C7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62AFD4D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0E8663D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54B0764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10B79AA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6EB5C0D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534E67F" w14:textId="77777777" w:rsidTr="004F3357">
        <w:tc>
          <w:tcPr>
            <w:tcW w:w="8472" w:type="dxa"/>
            <w:vAlign w:val="center"/>
          </w:tcPr>
          <w:p w14:paraId="1B279539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Санитарный разрыв (санитарная полоса отчуждения) инженерных коммуникаций</w:t>
            </w:r>
          </w:p>
        </w:tc>
        <w:tc>
          <w:tcPr>
            <w:tcW w:w="1918" w:type="dxa"/>
            <w:vAlign w:val="center"/>
          </w:tcPr>
          <w:p w14:paraId="58945D0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4EC1037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5DAFFCF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4387B9A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48E9875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41FB033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55B7BF5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27AF8C1D" w14:textId="77777777" w:rsidTr="004F3357">
        <w:tc>
          <w:tcPr>
            <w:tcW w:w="8472" w:type="dxa"/>
            <w:vAlign w:val="center"/>
          </w:tcPr>
          <w:p w14:paraId="597B40D8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Охранная зона транспортных коммуникаций</w:t>
            </w:r>
          </w:p>
        </w:tc>
        <w:tc>
          <w:tcPr>
            <w:tcW w:w="1918" w:type="dxa"/>
            <w:vAlign w:val="center"/>
          </w:tcPr>
          <w:p w14:paraId="68738CD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33EEDCF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6D9EABF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7B3724B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0D87D37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2EC7B65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3EAA55E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AB74189" w14:textId="77777777" w:rsidTr="004F3357">
        <w:tc>
          <w:tcPr>
            <w:tcW w:w="8472" w:type="dxa"/>
            <w:vAlign w:val="center"/>
          </w:tcPr>
          <w:p w14:paraId="149F09A8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Охранная зона инженерных коммуникаций</w:t>
            </w:r>
          </w:p>
        </w:tc>
        <w:tc>
          <w:tcPr>
            <w:tcW w:w="1918" w:type="dxa"/>
            <w:vAlign w:val="center"/>
          </w:tcPr>
          <w:p w14:paraId="344232B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6A9FA72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09DBC6B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4F62AAD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17404CC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18CE25E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37906D2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C3F3C45" w14:textId="77777777" w:rsidTr="004F3357">
        <w:tc>
          <w:tcPr>
            <w:tcW w:w="8472" w:type="dxa"/>
            <w:vAlign w:val="center"/>
          </w:tcPr>
          <w:p w14:paraId="235A079A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Охранная зона особо охраняемых природных территорий</w:t>
            </w:r>
          </w:p>
        </w:tc>
        <w:tc>
          <w:tcPr>
            <w:tcW w:w="1918" w:type="dxa"/>
            <w:vAlign w:val="center"/>
          </w:tcPr>
          <w:p w14:paraId="4FE268D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3BDC443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0C32ACF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0F22E45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489E983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0741B80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7F3D42F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5F36C287" w14:textId="77777777" w:rsidTr="004F3357">
        <w:tc>
          <w:tcPr>
            <w:tcW w:w="8472" w:type="dxa"/>
            <w:vAlign w:val="center"/>
          </w:tcPr>
          <w:p w14:paraId="50F81FF9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Охранная зона иного назначения</w:t>
            </w:r>
          </w:p>
        </w:tc>
        <w:tc>
          <w:tcPr>
            <w:tcW w:w="1918" w:type="dxa"/>
            <w:vAlign w:val="center"/>
          </w:tcPr>
          <w:p w14:paraId="59EF658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5015DBB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719B74E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73E128F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1FEE9F5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2064C62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5513447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BA2B9E0" w14:textId="77777777" w:rsidTr="004F3357">
        <w:tc>
          <w:tcPr>
            <w:tcW w:w="8472" w:type="dxa"/>
            <w:vAlign w:val="center"/>
          </w:tcPr>
          <w:p w14:paraId="52D19673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Зоны санитарной охраны источников водоснабжения и водопроводов питьевого назначения</w:t>
            </w:r>
          </w:p>
        </w:tc>
        <w:tc>
          <w:tcPr>
            <w:tcW w:w="1918" w:type="dxa"/>
            <w:vAlign w:val="center"/>
          </w:tcPr>
          <w:p w14:paraId="4D8598B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19405D4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55473A7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289BDB7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7E3F99C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68FB6BE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1067DD5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299C5EE1" w14:textId="77777777" w:rsidTr="004F3357">
        <w:tc>
          <w:tcPr>
            <w:tcW w:w="8472" w:type="dxa"/>
            <w:vAlign w:val="center"/>
          </w:tcPr>
          <w:p w14:paraId="2CC1C8D4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Зоны округов санитарной (горно-санитарной) охраны</w:t>
            </w:r>
          </w:p>
        </w:tc>
        <w:tc>
          <w:tcPr>
            <w:tcW w:w="1918" w:type="dxa"/>
            <w:vAlign w:val="center"/>
          </w:tcPr>
          <w:p w14:paraId="214229A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024403A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064D8C7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681286C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29CA419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4F42908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47AF42A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4F124F5" w14:textId="77777777" w:rsidTr="004F3357">
        <w:tc>
          <w:tcPr>
            <w:tcW w:w="8472" w:type="dxa"/>
            <w:vAlign w:val="center"/>
          </w:tcPr>
          <w:p w14:paraId="6EF09449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Зоны охраны объектов культурного наследия (памятников истории и культуры) народов Российской Федерации</w:t>
            </w:r>
          </w:p>
        </w:tc>
        <w:tc>
          <w:tcPr>
            <w:tcW w:w="1918" w:type="dxa"/>
            <w:vAlign w:val="center"/>
          </w:tcPr>
          <w:p w14:paraId="1E75975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203C21A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3DE3C1D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6590E59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02C5D04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79D4845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68E504A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5D52DABE" w14:textId="77777777" w:rsidTr="004F3357">
        <w:tc>
          <w:tcPr>
            <w:tcW w:w="8472" w:type="dxa"/>
            <w:vAlign w:val="center"/>
          </w:tcPr>
          <w:p w14:paraId="2223A91E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Водоохранные зоны</w:t>
            </w:r>
          </w:p>
        </w:tc>
        <w:tc>
          <w:tcPr>
            <w:tcW w:w="1918" w:type="dxa"/>
            <w:vAlign w:val="center"/>
          </w:tcPr>
          <w:p w14:paraId="4D1B9CC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375A063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13AE0F6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1790BF1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26FF16A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23146A2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6138DBB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65FF46B" w14:textId="77777777" w:rsidTr="004F3357">
        <w:tc>
          <w:tcPr>
            <w:tcW w:w="8472" w:type="dxa"/>
            <w:vAlign w:val="center"/>
          </w:tcPr>
          <w:p w14:paraId="4E9E993E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Прибрежные защитные полосы</w:t>
            </w:r>
          </w:p>
        </w:tc>
        <w:tc>
          <w:tcPr>
            <w:tcW w:w="1918" w:type="dxa"/>
            <w:vAlign w:val="center"/>
          </w:tcPr>
          <w:p w14:paraId="3569C0C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351589A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164EB31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6438867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678C582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0E1EBBD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4C19019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5367DF12" w14:textId="77777777" w:rsidTr="004F3357">
        <w:tc>
          <w:tcPr>
            <w:tcW w:w="8472" w:type="dxa"/>
            <w:vAlign w:val="center"/>
          </w:tcPr>
          <w:p w14:paraId="5A30ADE5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Береговые полосы</w:t>
            </w:r>
          </w:p>
        </w:tc>
        <w:tc>
          <w:tcPr>
            <w:tcW w:w="1918" w:type="dxa"/>
            <w:vAlign w:val="center"/>
          </w:tcPr>
          <w:p w14:paraId="188C224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530CC45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2BD4BAF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1B1621A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3B16B24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70C3269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09AD2B6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45CBF2FB" w14:textId="77777777" w:rsidTr="004F3357">
        <w:tc>
          <w:tcPr>
            <w:tcW w:w="8472" w:type="dxa"/>
            <w:vAlign w:val="center"/>
          </w:tcPr>
          <w:p w14:paraId="52E593A6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Зоны затопления и подтопления</w:t>
            </w:r>
          </w:p>
        </w:tc>
        <w:tc>
          <w:tcPr>
            <w:tcW w:w="1918" w:type="dxa"/>
            <w:vAlign w:val="center"/>
          </w:tcPr>
          <w:p w14:paraId="4C5E268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52F950C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419DAC0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58DE57E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64DFD37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79C0A18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6E015FF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597AA95" w14:textId="77777777" w:rsidTr="004F3357">
        <w:tc>
          <w:tcPr>
            <w:tcW w:w="8472" w:type="dxa"/>
            <w:vAlign w:val="center"/>
          </w:tcPr>
          <w:p w14:paraId="3C355615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Рыбоохранная и рыбохозяйственная заповедная зоны</w:t>
            </w:r>
          </w:p>
        </w:tc>
        <w:tc>
          <w:tcPr>
            <w:tcW w:w="1918" w:type="dxa"/>
            <w:vAlign w:val="center"/>
          </w:tcPr>
          <w:p w14:paraId="653447B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21B0C48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1571131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2DF71AB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7BC9073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6A26CB4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6D515E3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8487DA0" w14:textId="77777777" w:rsidTr="004F3357">
        <w:tc>
          <w:tcPr>
            <w:tcW w:w="8472" w:type="dxa"/>
            <w:vAlign w:val="center"/>
          </w:tcPr>
          <w:p w14:paraId="0678113D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Зоны охраняемых объектов</w:t>
            </w:r>
          </w:p>
        </w:tc>
        <w:tc>
          <w:tcPr>
            <w:tcW w:w="1918" w:type="dxa"/>
            <w:vAlign w:val="center"/>
          </w:tcPr>
          <w:p w14:paraId="473A155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1A51B60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4BC1C57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63C1880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128B481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04583C0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48044E9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25DE64D7" w14:textId="77777777" w:rsidTr="004F3357">
        <w:tc>
          <w:tcPr>
            <w:tcW w:w="8472" w:type="dxa"/>
            <w:vAlign w:val="center"/>
          </w:tcPr>
          <w:p w14:paraId="400863DA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Иные зоны с особыми условиями использования</w:t>
            </w:r>
          </w:p>
        </w:tc>
        <w:tc>
          <w:tcPr>
            <w:tcW w:w="1918" w:type="dxa"/>
            <w:vAlign w:val="center"/>
          </w:tcPr>
          <w:p w14:paraId="1CEB7E4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1158731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0942FDA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6A0A15D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1FF56E1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258E3C8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5CB4F9C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C532A50" w14:textId="77777777" w:rsidTr="004F3357">
        <w:tc>
          <w:tcPr>
            <w:tcW w:w="8472" w:type="dxa"/>
            <w:vAlign w:val="center"/>
          </w:tcPr>
          <w:p w14:paraId="5FCF4C05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Нормативные ЗОУИТ</w:t>
            </w:r>
          </w:p>
        </w:tc>
        <w:tc>
          <w:tcPr>
            <w:tcW w:w="1918" w:type="dxa"/>
            <w:vAlign w:val="center"/>
          </w:tcPr>
          <w:p w14:paraId="2EA4335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6C5223B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2630E32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3C87D1B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4186602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5B23BB3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04D2214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6D3E84A" w14:textId="77777777" w:rsidTr="004F3357">
        <w:tc>
          <w:tcPr>
            <w:tcW w:w="8472" w:type="dxa"/>
            <w:vAlign w:val="center"/>
          </w:tcPr>
          <w:p w14:paraId="6D8AF529" w14:textId="77777777" w:rsidR="007F4071" w:rsidRPr="006F1815" w:rsidRDefault="007F4071" w:rsidP="004F335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Территории объектов культурного наследия</w:t>
            </w:r>
          </w:p>
        </w:tc>
        <w:tc>
          <w:tcPr>
            <w:tcW w:w="1918" w:type="dxa"/>
            <w:vAlign w:val="center"/>
          </w:tcPr>
          <w:p w14:paraId="06EC054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14:paraId="2793577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14:paraId="5A8F9F4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14:paraId="52DDB32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14:paraId="1E2F4CB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14:paraId="179DF48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14:paraId="21B98FF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4385BA7" w14:textId="77777777" w:rsidTr="004F3357">
        <w:tc>
          <w:tcPr>
            <w:tcW w:w="8472" w:type="dxa"/>
            <w:vAlign w:val="center"/>
          </w:tcPr>
          <w:p w14:paraId="6A83539E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культурного наследия (ОКН)</w:t>
            </w:r>
          </w:p>
        </w:tc>
        <w:tc>
          <w:tcPr>
            <w:tcW w:w="1918" w:type="dxa"/>
            <w:vAlign w:val="center"/>
          </w:tcPr>
          <w:p w14:paraId="4B2BD47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6B8229E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7B8D580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7876124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14:paraId="64A807A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14:paraId="1D39A39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20" w:type="dxa"/>
          </w:tcPr>
          <w:p w14:paraId="474604F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1F6C68AC" w14:textId="77777777" w:rsidTr="004F3357">
        <w:tc>
          <w:tcPr>
            <w:tcW w:w="8472" w:type="dxa"/>
            <w:vAlign w:val="center"/>
          </w:tcPr>
          <w:p w14:paraId="61210828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Границы территорий объектов культурного наследия и историко-культурных заповедников</w:t>
            </w:r>
          </w:p>
        </w:tc>
        <w:tc>
          <w:tcPr>
            <w:tcW w:w="1918" w:type="dxa"/>
            <w:vAlign w:val="center"/>
          </w:tcPr>
          <w:p w14:paraId="4B42D55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5DFFA9F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34288BD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1289EE3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5085249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1ED8FEC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05B22CC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13235984" w14:textId="77777777" w:rsidTr="004F3357">
        <w:tc>
          <w:tcPr>
            <w:tcW w:w="8472" w:type="dxa"/>
            <w:vAlign w:val="center"/>
          </w:tcPr>
          <w:p w14:paraId="1CF83F91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Границы территории исторического поселения</w:t>
            </w:r>
          </w:p>
        </w:tc>
        <w:tc>
          <w:tcPr>
            <w:tcW w:w="1918" w:type="dxa"/>
            <w:vAlign w:val="center"/>
          </w:tcPr>
          <w:p w14:paraId="7AAB502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192FB88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56C6AEF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1F34169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2C53BAA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232BA48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5C53BA6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29F124B3" w14:textId="77777777" w:rsidTr="004F3357">
        <w:tc>
          <w:tcPr>
            <w:tcW w:w="8472" w:type="dxa"/>
            <w:vAlign w:val="center"/>
          </w:tcPr>
          <w:p w14:paraId="4E2DCABC" w14:textId="77777777" w:rsidR="007F4071" w:rsidRPr="006F1815" w:rsidRDefault="007F4071" w:rsidP="004F335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Особо охраняемые природные территории</w:t>
            </w:r>
          </w:p>
        </w:tc>
        <w:tc>
          <w:tcPr>
            <w:tcW w:w="1918" w:type="dxa"/>
            <w:vAlign w:val="center"/>
          </w:tcPr>
          <w:p w14:paraId="4DC7677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18" w:type="dxa"/>
            <w:vAlign w:val="center"/>
          </w:tcPr>
          <w:p w14:paraId="75D8F98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14:paraId="1FEA6E5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14:paraId="7F97CA7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14:paraId="7D3ED5F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6EA2B76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7362A21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:rsidRPr="00601DCD" w14:paraId="11AEE7A9" w14:textId="77777777" w:rsidTr="004F3357">
        <w:tc>
          <w:tcPr>
            <w:tcW w:w="8472" w:type="dxa"/>
            <w:vAlign w:val="center"/>
          </w:tcPr>
          <w:p w14:paraId="2319A080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Территории, подверженные риску возникновения чрезвычайных ситуаций природного и техногенного характера</w:t>
            </w:r>
          </w:p>
        </w:tc>
        <w:tc>
          <w:tcPr>
            <w:tcW w:w="1918" w:type="dxa"/>
            <w:vAlign w:val="center"/>
          </w:tcPr>
          <w:p w14:paraId="292F0E3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14:paraId="0D40306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14:paraId="728E185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14:paraId="5048A68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</w:tcPr>
          <w:p w14:paraId="0E29A30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</w:tcPr>
          <w:p w14:paraId="6E5FDB1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14:paraId="6E641CB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F213010" w14:textId="77777777" w:rsidTr="004F3357">
        <w:tc>
          <w:tcPr>
            <w:tcW w:w="8472" w:type="dxa"/>
            <w:vAlign w:val="center"/>
          </w:tcPr>
          <w:p w14:paraId="7DF9FB02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Территории, подверженные риску возникновения чрезвычайных ситуаций природного характера</w:t>
            </w:r>
          </w:p>
        </w:tc>
        <w:tc>
          <w:tcPr>
            <w:tcW w:w="1918" w:type="dxa"/>
            <w:vAlign w:val="center"/>
          </w:tcPr>
          <w:p w14:paraId="7A1F79E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24948EA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14:paraId="723065C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14:paraId="45BD01A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14:paraId="7EF4F11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15D179D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203AE99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11BDE2B6" w14:textId="77777777" w:rsidTr="004F3357">
        <w:tc>
          <w:tcPr>
            <w:tcW w:w="8472" w:type="dxa"/>
            <w:vAlign w:val="center"/>
          </w:tcPr>
          <w:p w14:paraId="073D8B3D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Территории, подверженные риску возникновения чрезвычайных ситуаций техногенного характера</w:t>
            </w:r>
          </w:p>
        </w:tc>
        <w:tc>
          <w:tcPr>
            <w:tcW w:w="1918" w:type="dxa"/>
            <w:vAlign w:val="center"/>
          </w:tcPr>
          <w:p w14:paraId="5F136A3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06DDBB2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14:paraId="0360DF5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14:paraId="366409B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14:paraId="36D5321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2BEF147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0DF1D67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9A148DC" w14:textId="77777777" w:rsidTr="004F3357">
        <w:tc>
          <w:tcPr>
            <w:tcW w:w="8472" w:type="dxa"/>
            <w:vAlign w:val="center"/>
          </w:tcPr>
          <w:p w14:paraId="3CAF122B" w14:textId="77777777" w:rsidR="007F4071" w:rsidRPr="006F1815" w:rsidRDefault="007F4071" w:rsidP="004F335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Зона экстренного оповещения</w:t>
            </w:r>
          </w:p>
        </w:tc>
        <w:tc>
          <w:tcPr>
            <w:tcW w:w="1918" w:type="dxa"/>
            <w:vAlign w:val="center"/>
          </w:tcPr>
          <w:p w14:paraId="2358E25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23F04B4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14:paraId="548569B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14:paraId="1D3579C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278DC18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04452F2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6D2EDB5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C3E6B01" w14:textId="77777777" w:rsidTr="004F3357">
        <w:tc>
          <w:tcPr>
            <w:tcW w:w="8472" w:type="dxa"/>
            <w:vAlign w:val="center"/>
          </w:tcPr>
          <w:p w14:paraId="7B74F8DC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Особые экономические зоны</w:t>
            </w:r>
          </w:p>
        </w:tc>
        <w:tc>
          <w:tcPr>
            <w:tcW w:w="1918" w:type="dxa"/>
            <w:vAlign w:val="center"/>
          </w:tcPr>
          <w:p w14:paraId="517C011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1D41A77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7AC171B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6A34674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7769E02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33C8690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2A72AC0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7F4071" w14:paraId="31B317F0" w14:textId="77777777" w:rsidTr="004F3357">
        <w:tc>
          <w:tcPr>
            <w:tcW w:w="8472" w:type="dxa"/>
            <w:vAlign w:val="center"/>
          </w:tcPr>
          <w:p w14:paraId="519BAC66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Участки недр, предоставленных для добычи полезных ископаемых</w:t>
            </w:r>
          </w:p>
        </w:tc>
        <w:tc>
          <w:tcPr>
            <w:tcW w:w="1918" w:type="dxa"/>
            <w:vAlign w:val="center"/>
          </w:tcPr>
          <w:p w14:paraId="5C31B73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7A4FBED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6058CE2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49E9101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0D1C555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1301FF6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14:paraId="4EAF2F3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E2FA569" w14:textId="77777777" w:rsidTr="004F3357">
        <w:tc>
          <w:tcPr>
            <w:tcW w:w="8472" w:type="dxa"/>
            <w:vAlign w:val="center"/>
          </w:tcPr>
          <w:p w14:paraId="3EAA2C8D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Месторождения и проявления полезных ископаемых</w:t>
            </w:r>
          </w:p>
        </w:tc>
        <w:tc>
          <w:tcPr>
            <w:tcW w:w="1918" w:type="dxa"/>
            <w:vAlign w:val="center"/>
          </w:tcPr>
          <w:p w14:paraId="217BF95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18" w:type="dxa"/>
            <w:vAlign w:val="center"/>
          </w:tcPr>
          <w:p w14:paraId="2C182E9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14:paraId="36C0C12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14:paraId="1BBEF50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</w:tcPr>
          <w:p w14:paraId="07C9AFD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</w:tcPr>
          <w:p w14:paraId="5F6B460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3169AD7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7F4071" w14:paraId="19E7FA17" w14:textId="77777777" w:rsidTr="004F3357">
        <w:tc>
          <w:tcPr>
            <w:tcW w:w="8472" w:type="dxa"/>
            <w:vAlign w:val="center"/>
          </w:tcPr>
          <w:p w14:paraId="44E9936C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Функциональные зоны</w:t>
            </w:r>
          </w:p>
        </w:tc>
        <w:tc>
          <w:tcPr>
            <w:tcW w:w="1918" w:type="dxa"/>
            <w:vAlign w:val="center"/>
          </w:tcPr>
          <w:p w14:paraId="4FC96DC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7D843E9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5561C02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22168DD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564C1E8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413B644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1E82C5B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7F4071" w14:paraId="2C553142" w14:textId="77777777" w:rsidTr="004F3357">
        <w:tc>
          <w:tcPr>
            <w:tcW w:w="8472" w:type="dxa"/>
            <w:vAlign w:val="center"/>
          </w:tcPr>
          <w:p w14:paraId="7371FA73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Земли по категориям</w:t>
            </w:r>
          </w:p>
        </w:tc>
        <w:tc>
          <w:tcPr>
            <w:tcW w:w="1918" w:type="dxa"/>
            <w:vAlign w:val="center"/>
          </w:tcPr>
          <w:p w14:paraId="76A2138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42D3DE5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550651C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6E7D124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4F32B10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66BDB91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14:paraId="1772DB5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5BDBB7F9" w14:textId="77777777" w:rsidTr="004F3357">
        <w:tc>
          <w:tcPr>
            <w:tcW w:w="8472" w:type="dxa"/>
            <w:vAlign w:val="center"/>
          </w:tcPr>
          <w:p w14:paraId="5B4F8199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Лечебно-оздоровительные местности и курорты</w:t>
            </w:r>
          </w:p>
        </w:tc>
        <w:tc>
          <w:tcPr>
            <w:tcW w:w="1918" w:type="dxa"/>
            <w:vAlign w:val="center"/>
          </w:tcPr>
          <w:p w14:paraId="142BB58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6BDEF76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14:paraId="63C6B0B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14:paraId="5877400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14:paraId="71DFAED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2D447D8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37914A4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55C10247" w14:textId="77777777" w:rsidTr="004F3357">
        <w:tc>
          <w:tcPr>
            <w:tcW w:w="8472" w:type="dxa"/>
            <w:vAlign w:val="center"/>
          </w:tcPr>
          <w:p w14:paraId="172DA30D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Территории традиционного природопользования коренных малочисленных народов Севера, Сибири и Дальнего Востока РФ</w:t>
            </w:r>
          </w:p>
        </w:tc>
        <w:tc>
          <w:tcPr>
            <w:tcW w:w="1918" w:type="dxa"/>
            <w:vAlign w:val="center"/>
          </w:tcPr>
          <w:p w14:paraId="4CD4EA2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14:paraId="1F2808D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5DE7700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12C098A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14:paraId="01ADF52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09A3680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5CDAECF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1D81ED40" w14:textId="77777777" w:rsidTr="004F3357">
        <w:tc>
          <w:tcPr>
            <w:tcW w:w="8472" w:type="dxa"/>
            <w:vAlign w:val="center"/>
          </w:tcPr>
          <w:p w14:paraId="688150CE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Территории и зоны, на которых устанавливается особый юридический статус, и/или действуют особые финансовые и нефинансовые механизмы поддержки инвестиционной и инновационной деятельности</w:t>
            </w:r>
          </w:p>
        </w:tc>
        <w:tc>
          <w:tcPr>
            <w:tcW w:w="1918" w:type="dxa"/>
            <w:vAlign w:val="center"/>
          </w:tcPr>
          <w:p w14:paraId="4405E81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31A4D05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14:paraId="1AD925E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14:paraId="178F93F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14:paraId="7A2B3E8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680B4AF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14:paraId="1447B1E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71A0C7A" w14:textId="77777777" w:rsidTr="004F3357">
        <w:tc>
          <w:tcPr>
            <w:tcW w:w="8472" w:type="dxa"/>
            <w:vAlign w:val="center"/>
          </w:tcPr>
          <w:p w14:paraId="1C777869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Комплексное развитие территорий</w:t>
            </w:r>
          </w:p>
        </w:tc>
        <w:tc>
          <w:tcPr>
            <w:tcW w:w="1918" w:type="dxa"/>
            <w:vAlign w:val="center"/>
          </w:tcPr>
          <w:p w14:paraId="2E53048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41E255B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22FFF63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5094C16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75CC026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2E84100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1B68308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7D6FB6E9" w14:textId="77777777" w:rsidTr="004F3357">
        <w:tc>
          <w:tcPr>
            <w:tcW w:w="8472" w:type="dxa"/>
            <w:vAlign w:val="center"/>
          </w:tcPr>
          <w:p w14:paraId="0D5D539A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Территории зеленого фонда городских и сельских поселений</w:t>
            </w:r>
          </w:p>
        </w:tc>
        <w:tc>
          <w:tcPr>
            <w:tcW w:w="1918" w:type="dxa"/>
            <w:vAlign w:val="center"/>
          </w:tcPr>
          <w:p w14:paraId="505D060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1BBCEE2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3A09C73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242CF39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6B896A1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11B8528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6742818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7F4071" w14:paraId="023C1CB2" w14:textId="77777777" w:rsidTr="004F3357">
        <w:tc>
          <w:tcPr>
            <w:tcW w:w="8472" w:type="dxa"/>
            <w:vAlign w:val="center"/>
          </w:tcPr>
          <w:p w14:paraId="41C9028E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Лесопарковый зеленый пояс</w:t>
            </w:r>
          </w:p>
        </w:tc>
        <w:tc>
          <w:tcPr>
            <w:tcW w:w="1918" w:type="dxa"/>
            <w:vAlign w:val="center"/>
          </w:tcPr>
          <w:p w14:paraId="5773C97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1003D55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7E1B08B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6E297C1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4889652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59F96B7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509BC0B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7F4071" w14:paraId="24D127C0" w14:textId="77777777" w:rsidTr="004F3357">
        <w:tc>
          <w:tcPr>
            <w:tcW w:w="8472" w:type="dxa"/>
            <w:vAlign w:val="center"/>
          </w:tcPr>
          <w:p w14:paraId="57259CB3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lastRenderedPageBreak/>
              <w:t>Объекты накопленного вреда окружающей среде, водные объекты, подлежащие реабилитации</w:t>
            </w:r>
          </w:p>
        </w:tc>
        <w:tc>
          <w:tcPr>
            <w:tcW w:w="1918" w:type="dxa"/>
            <w:vAlign w:val="center"/>
          </w:tcPr>
          <w:p w14:paraId="58F9562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14:paraId="706BA9F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14:paraId="6D64CD6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14:paraId="4F291D1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  <w:vAlign w:val="center"/>
          </w:tcPr>
          <w:p w14:paraId="774D12F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  <w:vAlign w:val="center"/>
          </w:tcPr>
          <w:p w14:paraId="62DE000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79B4B6A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7F4071" w14:paraId="45A30792" w14:textId="77777777" w:rsidTr="004F3357">
        <w:tc>
          <w:tcPr>
            <w:tcW w:w="8472" w:type="dxa"/>
            <w:vAlign w:val="center"/>
          </w:tcPr>
          <w:p w14:paraId="06EEB204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Леса</w:t>
            </w:r>
          </w:p>
        </w:tc>
        <w:tc>
          <w:tcPr>
            <w:tcW w:w="1918" w:type="dxa"/>
            <w:vAlign w:val="center"/>
          </w:tcPr>
          <w:p w14:paraId="0E2FFEF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62546C4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14:paraId="5BCB660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14:paraId="251683F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14:paraId="6BD0AD7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</w:tcPr>
          <w:p w14:paraId="3F9C4E5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6A75D61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7F4071" w14:paraId="4D610A73" w14:textId="77777777" w:rsidTr="004F3357">
        <w:tc>
          <w:tcPr>
            <w:tcW w:w="8472" w:type="dxa"/>
            <w:vAlign w:val="center"/>
          </w:tcPr>
          <w:p w14:paraId="1A66565D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Поверхностные водные объекты</w:t>
            </w:r>
          </w:p>
        </w:tc>
        <w:tc>
          <w:tcPr>
            <w:tcW w:w="1918" w:type="dxa"/>
            <w:vAlign w:val="center"/>
          </w:tcPr>
          <w:p w14:paraId="630BFDF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1918" w:type="dxa"/>
            <w:vAlign w:val="center"/>
          </w:tcPr>
          <w:p w14:paraId="5E1A877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1803" w:type="dxa"/>
            <w:vAlign w:val="center"/>
          </w:tcPr>
          <w:p w14:paraId="3ACC4D9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1558" w:type="dxa"/>
            <w:vAlign w:val="center"/>
          </w:tcPr>
          <w:p w14:paraId="4AC9F79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1921" w:type="dxa"/>
          </w:tcPr>
          <w:p w14:paraId="412B61B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2069" w:type="dxa"/>
          </w:tcPr>
          <w:p w14:paraId="3850CD3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2020" w:type="dxa"/>
          </w:tcPr>
          <w:p w14:paraId="0EDCF2F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3D0D771B" w14:textId="77777777" w:rsidTr="004F3357">
        <w:tc>
          <w:tcPr>
            <w:tcW w:w="8472" w:type="dxa"/>
            <w:vAlign w:val="center"/>
          </w:tcPr>
          <w:p w14:paraId="1EDAC422" w14:textId="77777777" w:rsidR="007F4071" w:rsidRPr="006F1815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Территориальные зоны</w:t>
            </w:r>
          </w:p>
        </w:tc>
        <w:tc>
          <w:tcPr>
            <w:tcW w:w="1918" w:type="dxa"/>
            <w:vAlign w:val="center"/>
          </w:tcPr>
          <w:p w14:paraId="49A3047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0DEF71A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35E8938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3671475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32C99FA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7BFEB07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14:paraId="74C4CD8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64D73180" w14:textId="77777777" w:rsidTr="004F3357">
        <w:tc>
          <w:tcPr>
            <w:tcW w:w="8472" w:type="dxa"/>
            <w:vAlign w:val="center"/>
          </w:tcPr>
          <w:p w14:paraId="489F102A" w14:textId="77777777" w:rsidR="007F4071" w:rsidRPr="008908B2" w:rsidRDefault="007F4071" w:rsidP="004F3357">
            <w:pPr>
              <w:rPr>
                <w:b/>
                <w:iCs/>
                <w:sz w:val="22"/>
                <w:szCs w:val="22"/>
                <w:lang w:val="ru-RU" w:eastAsia="ru-RU"/>
              </w:rPr>
            </w:pPr>
            <w:r w:rsidRPr="008908B2">
              <w:rPr>
                <w:b/>
                <w:iCs/>
                <w:sz w:val="22"/>
                <w:szCs w:val="22"/>
                <w:lang w:val="ru-RU" w:eastAsia="ru-RU"/>
              </w:rPr>
              <w:t>Территории, в границах которых предусматривается деятельность по их комплексному и устойчивому развитию</w:t>
            </w:r>
          </w:p>
        </w:tc>
        <w:tc>
          <w:tcPr>
            <w:tcW w:w="1918" w:type="dxa"/>
            <w:vAlign w:val="center"/>
          </w:tcPr>
          <w:p w14:paraId="193BEE6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2B36BD4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6E07A23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35E7AB0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1399975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064FD65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  <w:vAlign w:val="center"/>
          </w:tcPr>
          <w:p w14:paraId="3FDEE3D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</w:tr>
      <w:tr w:rsidR="007F4071" w14:paraId="442597D1" w14:textId="77777777" w:rsidTr="004F3357">
        <w:tc>
          <w:tcPr>
            <w:tcW w:w="8472" w:type="dxa"/>
            <w:vAlign w:val="center"/>
          </w:tcPr>
          <w:p w14:paraId="2E92F483" w14:textId="77777777" w:rsidR="007F4071" w:rsidRPr="00941300" w:rsidRDefault="007F4071" w:rsidP="004F3357">
            <w:pPr>
              <w:rPr>
                <w:b/>
                <w:sz w:val="22"/>
                <w:szCs w:val="22"/>
                <w:lang w:val="ru-RU" w:eastAsia="ru-RU"/>
              </w:rPr>
            </w:pPr>
            <w:r w:rsidRPr="00941300">
              <w:rPr>
                <w:b/>
                <w:iCs/>
                <w:sz w:val="22"/>
                <w:szCs w:val="22"/>
                <w:lang w:val="ru-RU" w:eastAsia="ru-RU"/>
              </w:rPr>
              <w:t>Территории, в границах которых предусматриваются требования к архитектурно-градостроительному облику объектов капитального строительства</w:t>
            </w:r>
          </w:p>
        </w:tc>
        <w:tc>
          <w:tcPr>
            <w:tcW w:w="1918" w:type="dxa"/>
            <w:vAlign w:val="center"/>
          </w:tcPr>
          <w:p w14:paraId="56BB067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5FF45BB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3C6EB2A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7DC8753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0E4613A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14:paraId="316BCE2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  <w:vAlign w:val="center"/>
          </w:tcPr>
          <w:p w14:paraId="0FD0464C" w14:textId="77777777" w:rsidR="007F4071" w:rsidRPr="008908B2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7F4071" w14:paraId="78A8E9B3" w14:textId="77777777" w:rsidTr="004F3357">
        <w:tc>
          <w:tcPr>
            <w:tcW w:w="8472" w:type="dxa"/>
            <w:vAlign w:val="center"/>
          </w:tcPr>
          <w:p w14:paraId="713E0E54" w14:textId="77777777" w:rsidR="007F4071" w:rsidRPr="008908B2" w:rsidRDefault="007F4071" w:rsidP="004F3357">
            <w:pPr>
              <w:rPr>
                <w:lang w:val="ru-RU" w:eastAsia="ru-RU"/>
              </w:rPr>
            </w:pPr>
            <w:r w:rsidRPr="008908B2">
              <w:rPr>
                <w:b/>
                <w:sz w:val="22"/>
                <w:szCs w:val="22"/>
                <w:lang w:val="ru-RU" w:eastAsia="ru-RU"/>
              </w:rPr>
              <w:t>Документация по планировке территории</w:t>
            </w:r>
          </w:p>
        </w:tc>
        <w:tc>
          <w:tcPr>
            <w:tcW w:w="1918" w:type="dxa"/>
            <w:vAlign w:val="center"/>
          </w:tcPr>
          <w:p w14:paraId="74B8B1C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14:paraId="6C8A57C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14:paraId="125701D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14:paraId="2EEEF2D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14:paraId="1FE627F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14:paraId="5B98527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  <w:vAlign w:val="center"/>
          </w:tcPr>
          <w:p w14:paraId="7D9FDB31" w14:textId="77777777" w:rsidR="007F4071" w:rsidRPr="008908B2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7F4071" w14:paraId="0CCE987C" w14:textId="77777777" w:rsidTr="004F3357">
        <w:tc>
          <w:tcPr>
            <w:tcW w:w="8472" w:type="dxa"/>
            <w:vAlign w:val="center"/>
          </w:tcPr>
          <w:p w14:paraId="031A5E75" w14:textId="77777777" w:rsidR="007F4071" w:rsidRPr="008908B2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908B2">
              <w:rPr>
                <w:bCs/>
                <w:iCs/>
                <w:sz w:val="22"/>
                <w:szCs w:val="22"/>
                <w:lang w:val="ru-RU" w:eastAsia="ru-RU"/>
              </w:rPr>
              <w:t>Территории ПП</w:t>
            </w:r>
          </w:p>
        </w:tc>
        <w:tc>
          <w:tcPr>
            <w:tcW w:w="1918" w:type="dxa"/>
            <w:vAlign w:val="center"/>
          </w:tcPr>
          <w:p w14:paraId="25A66DA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7CCA17A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6FFB67E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1ACD956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5BEA83B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4ECAD1E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14:paraId="55E3520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</w:tr>
      <w:tr w:rsidR="007F4071" w14:paraId="088EDBDA" w14:textId="77777777" w:rsidTr="004F3357">
        <w:tc>
          <w:tcPr>
            <w:tcW w:w="8472" w:type="dxa"/>
            <w:vAlign w:val="center"/>
          </w:tcPr>
          <w:p w14:paraId="6CBC7A87" w14:textId="77777777" w:rsidR="007F4071" w:rsidRPr="006F1815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Здания</w:t>
            </w:r>
          </w:p>
        </w:tc>
        <w:tc>
          <w:tcPr>
            <w:tcW w:w="1918" w:type="dxa"/>
            <w:vAlign w:val="center"/>
          </w:tcPr>
          <w:p w14:paraId="15B570B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6CB14CF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14:paraId="68E31DB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14:paraId="6BF8AC8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</w:tcPr>
          <w:p w14:paraId="3DFED0B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</w:tcPr>
          <w:p w14:paraId="7398EBA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14:paraId="4C94EE8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</w:tr>
      <w:tr w:rsidR="007F4071" w14:paraId="4F4C3E9F" w14:textId="77777777" w:rsidTr="004F3357">
        <w:tc>
          <w:tcPr>
            <w:tcW w:w="8472" w:type="dxa"/>
            <w:vAlign w:val="center"/>
          </w:tcPr>
          <w:p w14:paraId="6B94FFE0" w14:textId="77777777" w:rsidR="007F4071" w:rsidRPr="006F1815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Земельные участки</w:t>
            </w:r>
          </w:p>
        </w:tc>
        <w:tc>
          <w:tcPr>
            <w:tcW w:w="1918" w:type="dxa"/>
            <w:vAlign w:val="center"/>
          </w:tcPr>
          <w:p w14:paraId="4E2931B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1D65A86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14:paraId="5FFB411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14:paraId="44FD64A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</w:tcPr>
          <w:p w14:paraId="480C1FB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</w:tcPr>
          <w:p w14:paraId="14293AF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14:paraId="0CC727B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</w:tr>
      <w:tr w:rsidR="007F4071" w14:paraId="0A124A3C" w14:textId="77777777" w:rsidTr="004F3357">
        <w:tc>
          <w:tcPr>
            <w:tcW w:w="8472" w:type="dxa"/>
            <w:vAlign w:val="center"/>
          </w:tcPr>
          <w:p w14:paraId="3B0B461C" w14:textId="77777777" w:rsidR="007F4071" w:rsidRPr="006F1815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Линии отступа от красных линий</w:t>
            </w:r>
          </w:p>
        </w:tc>
        <w:tc>
          <w:tcPr>
            <w:tcW w:w="1918" w:type="dxa"/>
            <w:vAlign w:val="center"/>
          </w:tcPr>
          <w:p w14:paraId="3A8D6CA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5E8EEDC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14:paraId="2C44EFB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14:paraId="6BAC319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47F6607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51DF988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  <w:vAlign w:val="center"/>
          </w:tcPr>
          <w:p w14:paraId="09EAA6E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полигон, линия</w:t>
            </w:r>
          </w:p>
        </w:tc>
      </w:tr>
      <w:tr w:rsidR="007F4071" w14:paraId="4A20DCF4" w14:textId="77777777" w:rsidTr="004F3357">
        <w:tc>
          <w:tcPr>
            <w:tcW w:w="8472" w:type="dxa"/>
            <w:vAlign w:val="center"/>
          </w:tcPr>
          <w:p w14:paraId="7AB6907F" w14:textId="77777777" w:rsidR="007F4071" w:rsidRPr="006F1815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Места допустимого размещения объектов капитального строительства</w:t>
            </w:r>
          </w:p>
        </w:tc>
        <w:tc>
          <w:tcPr>
            <w:tcW w:w="1918" w:type="dxa"/>
            <w:vAlign w:val="center"/>
          </w:tcPr>
          <w:p w14:paraId="48D25AE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48F58EF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14:paraId="0F7A145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14:paraId="596AFE1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78A2597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074F5BB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14:paraId="0A7F20F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7F4071" w14:paraId="57B26111" w14:textId="77777777" w:rsidTr="004F3357">
        <w:tc>
          <w:tcPr>
            <w:tcW w:w="8472" w:type="dxa"/>
            <w:vAlign w:val="center"/>
          </w:tcPr>
          <w:p w14:paraId="69C95714" w14:textId="77777777" w:rsidR="007F4071" w:rsidRPr="006F1815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Публичные сервитуты</w:t>
            </w:r>
          </w:p>
        </w:tc>
        <w:tc>
          <w:tcPr>
            <w:tcW w:w="1918" w:type="dxa"/>
            <w:vAlign w:val="center"/>
          </w:tcPr>
          <w:p w14:paraId="6C1E7D5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68BA919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586F85B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496900F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5C55DA0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6499BBB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  <w:vAlign w:val="center"/>
          </w:tcPr>
          <w:p w14:paraId="78C2793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</w:tr>
      <w:tr w:rsidR="007F4071" w14:paraId="13B7D25E" w14:textId="77777777" w:rsidTr="004F3357">
        <w:tc>
          <w:tcPr>
            <w:tcW w:w="8472" w:type="dxa"/>
            <w:vAlign w:val="center"/>
          </w:tcPr>
          <w:p w14:paraId="7142BAB1" w14:textId="77777777" w:rsidR="007F4071" w:rsidRPr="006F1815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Граница проекта планировки</w:t>
            </w:r>
          </w:p>
        </w:tc>
        <w:tc>
          <w:tcPr>
            <w:tcW w:w="1918" w:type="dxa"/>
            <w:vAlign w:val="center"/>
          </w:tcPr>
          <w:p w14:paraId="2800F94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4867349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14:paraId="3A5A4A7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14:paraId="34E8AD5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5D4F068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3BBB132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14:paraId="12DBC24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7F4071" w14:paraId="358F2789" w14:textId="77777777" w:rsidTr="004F3357">
        <w:tc>
          <w:tcPr>
            <w:tcW w:w="8472" w:type="dxa"/>
            <w:vAlign w:val="center"/>
          </w:tcPr>
          <w:p w14:paraId="0E0E0DB5" w14:textId="77777777" w:rsidR="007F4071" w:rsidRPr="006F1815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Границы зон планируемого размещения объектов капитального строительства</w:t>
            </w:r>
          </w:p>
        </w:tc>
        <w:tc>
          <w:tcPr>
            <w:tcW w:w="1918" w:type="dxa"/>
            <w:vAlign w:val="center"/>
          </w:tcPr>
          <w:p w14:paraId="4C309D0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0004682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14:paraId="441BDDB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14:paraId="7C153E2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55FF086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33F16EB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14:paraId="5032526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7F4071" w14:paraId="2D1E3344" w14:textId="77777777" w:rsidTr="004F3357">
        <w:tc>
          <w:tcPr>
            <w:tcW w:w="8472" w:type="dxa"/>
            <w:vAlign w:val="center"/>
          </w:tcPr>
          <w:p w14:paraId="4FEC7382" w14:textId="77777777" w:rsidR="007F4071" w:rsidRPr="006F1815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Красные линии</w:t>
            </w:r>
          </w:p>
        </w:tc>
        <w:tc>
          <w:tcPr>
            <w:tcW w:w="1918" w:type="dxa"/>
            <w:vAlign w:val="center"/>
          </w:tcPr>
          <w:p w14:paraId="3D1819A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609D8DF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175CE6B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620C097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02D323C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79100FB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полигон, линия</w:t>
            </w:r>
          </w:p>
        </w:tc>
        <w:tc>
          <w:tcPr>
            <w:tcW w:w="2020" w:type="dxa"/>
            <w:vAlign w:val="center"/>
          </w:tcPr>
          <w:p w14:paraId="783890F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полигон, линия</w:t>
            </w:r>
          </w:p>
        </w:tc>
      </w:tr>
      <w:tr w:rsidR="007F4071" w14:paraId="79793F12" w14:textId="77777777" w:rsidTr="004F3357">
        <w:tc>
          <w:tcPr>
            <w:tcW w:w="8472" w:type="dxa"/>
            <w:vAlign w:val="center"/>
          </w:tcPr>
          <w:p w14:paraId="7AA181F4" w14:textId="77777777" w:rsidR="007F4071" w:rsidRPr="006F1815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Точки подключения сетей инженерной инфраструктуры</w:t>
            </w:r>
          </w:p>
        </w:tc>
        <w:tc>
          <w:tcPr>
            <w:tcW w:w="1918" w:type="dxa"/>
            <w:vAlign w:val="center"/>
          </w:tcPr>
          <w:p w14:paraId="21036E1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1BA268E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14:paraId="409F40E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14:paraId="3888E53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76CE0A8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5977BD6E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16B5F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20" w:type="dxa"/>
            <w:vAlign w:val="center"/>
          </w:tcPr>
          <w:p w14:paraId="61AB08B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7F4071" w14:paraId="11E3F5A8" w14:textId="77777777" w:rsidTr="004F3357">
        <w:tc>
          <w:tcPr>
            <w:tcW w:w="8472" w:type="dxa"/>
            <w:vAlign w:val="center"/>
          </w:tcPr>
          <w:p w14:paraId="3B758E66" w14:textId="77777777" w:rsidR="007F4071" w:rsidRPr="006F1815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Номер поворотных точек</w:t>
            </w:r>
          </w:p>
        </w:tc>
        <w:tc>
          <w:tcPr>
            <w:tcW w:w="1918" w:type="dxa"/>
            <w:vAlign w:val="center"/>
          </w:tcPr>
          <w:p w14:paraId="27E4B87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0C84BBA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5B1F4E5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5B0CDED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17CE587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6223BB9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  <w:vAlign w:val="center"/>
          </w:tcPr>
          <w:p w14:paraId="0FDFA5A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</w:tr>
      <w:tr w:rsidR="007F4071" w14:paraId="4EFD12C7" w14:textId="77777777" w:rsidTr="004F3357">
        <w:tc>
          <w:tcPr>
            <w:tcW w:w="8472" w:type="dxa"/>
            <w:vAlign w:val="center"/>
          </w:tcPr>
          <w:p w14:paraId="7153E1A7" w14:textId="77777777" w:rsidR="007F4071" w:rsidRPr="006F1815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Улично-дорожная сеть населенного пункта</w:t>
            </w:r>
          </w:p>
        </w:tc>
        <w:tc>
          <w:tcPr>
            <w:tcW w:w="1918" w:type="dxa"/>
            <w:vAlign w:val="center"/>
          </w:tcPr>
          <w:p w14:paraId="3A04C9A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64B869B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11BCD38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140C669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3AC7B82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1AF12E4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14:paraId="318824EB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7F4071" w14:paraId="206D1318" w14:textId="77777777" w:rsidTr="004F3357">
        <w:tc>
          <w:tcPr>
            <w:tcW w:w="8472" w:type="dxa"/>
            <w:vAlign w:val="bottom"/>
          </w:tcPr>
          <w:p w14:paraId="5DC63A1A" w14:textId="77777777" w:rsidR="007F4071" w:rsidRPr="006F1815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Элементы планировочной организации</w:t>
            </w:r>
          </w:p>
        </w:tc>
        <w:tc>
          <w:tcPr>
            <w:tcW w:w="1918" w:type="dxa"/>
            <w:vAlign w:val="center"/>
          </w:tcPr>
          <w:p w14:paraId="18AFE12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2E5E13C7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6A297502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537AC503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27E4E486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131FB9C1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14:paraId="4325E91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7F4071" w14:paraId="4C1CE93C" w14:textId="77777777" w:rsidTr="004F3357">
        <w:tc>
          <w:tcPr>
            <w:tcW w:w="8472" w:type="dxa"/>
            <w:vAlign w:val="bottom"/>
          </w:tcPr>
          <w:p w14:paraId="1382487A" w14:textId="77777777" w:rsidR="007F4071" w:rsidRPr="006F1815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6D4157">
              <w:rPr>
                <w:bCs/>
                <w:iCs/>
                <w:sz w:val="22"/>
                <w:szCs w:val="22"/>
                <w:lang w:val="ru-RU" w:eastAsia="ru-RU"/>
              </w:rPr>
              <w:t>Объекты регулирования движения</w:t>
            </w:r>
          </w:p>
        </w:tc>
        <w:tc>
          <w:tcPr>
            <w:tcW w:w="1918" w:type="dxa"/>
            <w:vAlign w:val="center"/>
          </w:tcPr>
          <w:p w14:paraId="0823321C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49462214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2296452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79E8254F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59EC4BB9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5921D42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20" w:type="dxa"/>
            <w:vAlign w:val="center"/>
          </w:tcPr>
          <w:p w14:paraId="01D4646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7F4071" w14:paraId="4734975C" w14:textId="77777777" w:rsidTr="004F3357">
        <w:tc>
          <w:tcPr>
            <w:tcW w:w="8472" w:type="dxa"/>
            <w:vAlign w:val="bottom"/>
          </w:tcPr>
          <w:p w14:paraId="0C2C7B85" w14:textId="77777777" w:rsidR="007F4071" w:rsidRPr="006F1815" w:rsidRDefault="007F4071" w:rsidP="004F3357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6D4157">
              <w:rPr>
                <w:bCs/>
                <w:iCs/>
                <w:sz w:val="22"/>
                <w:szCs w:val="22"/>
                <w:lang w:val="ru-RU" w:eastAsia="ru-RU"/>
              </w:rPr>
              <w:t>Дорожные оси и пикетаж</w:t>
            </w:r>
          </w:p>
        </w:tc>
        <w:tc>
          <w:tcPr>
            <w:tcW w:w="1918" w:type="dxa"/>
            <w:vAlign w:val="center"/>
          </w:tcPr>
          <w:p w14:paraId="218B43D5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14:paraId="76B603C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14:paraId="3FBC4C2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35C3347D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14:paraId="1CC16698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14:paraId="42899E20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  <w:vAlign w:val="center"/>
          </w:tcPr>
          <w:p w14:paraId="3484015A" w14:textId="77777777" w:rsidR="007F4071" w:rsidRPr="006F1815" w:rsidRDefault="007F4071" w:rsidP="004F3357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</w:tbl>
    <w:p w14:paraId="479F9111" w14:textId="77777777" w:rsidR="007F4071" w:rsidRPr="006F1815" w:rsidRDefault="007F4071" w:rsidP="007F4071">
      <w:pPr>
        <w:spacing w:line="360" w:lineRule="auto"/>
        <w:ind w:firstLine="709"/>
        <w:jc w:val="both"/>
        <w:rPr>
          <w:lang w:val="ru-RU" w:eastAsia="ru-RU"/>
        </w:rPr>
        <w:sectPr w:rsidR="007F4071" w:rsidRPr="006F1815" w:rsidSect="00303BBF">
          <w:headerReference w:type="default" r:id="rId18"/>
          <w:footerReference w:type="default" r:id="rId19"/>
          <w:pgSz w:w="23814" w:h="16840" w:orient="landscape" w:code="8"/>
          <w:pgMar w:top="1134" w:right="567" w:bottom="567" w:left="1134" w:header="709" w:footer="709" w:gutter="0"/>
          <w:cols w:space="708"/>
          <w:docGrid w:linePitch="360"/>
        </w:sectPr>
      </w:pPr>
    </w:p>
    <w:p w14:paraId="4F8D218D" w14:textId="77777777" w:rsidR="007F4071" w:rsidRPr="00601DCD" w:rsidRDefault="007F4071" w:rsidP="007F4071">
      <w:pPr>
        <w:numPr>
          <w:ilvl w:val="1"/>
          <w:numId w:val="2"/>
        </w:numPr>
        <w:spacing w:before="120" w:after="120"/>
        <w:ind w:left="1134" w:hanging="567"/>
        <w:outlineLvl w:val="1"/>
        <w:rPr>
          <w:b/>
          <w:sz w:val="26"/>
          <w:szCs w:val="26"/>
          <w:lang w:val="ru-RU" w:eastAsia="ru-RU"/>
        </w:rPr>
      </w:pPr>
      <w:bookmarkStart w:id="102" w:name="_Toc311716581"/>
      <w:bookmarkStart w:id="103" w:name="_Toc185863141"/>
      <w:r w:rsidRPr="00601DCD">
        <w:rPr>
          <w:b/>
          <w:sz w:val="26"/>
          <w:szCs w:val="26"/>
          <w:lang w:val="ru-RU" w:eastAsia="ru-RU"/>
        </w:rPr>
        <w:lastRenderedPageBreak/>
        <w:t>Требования к цифровому описанию и топологической (метрической) согласованности пространственных объектов</w:t>
      </w:r>
      <w:bookmarkEnd w:id="102"/>
      <w:bookmarkEnd w:id="103"/>
    </w:p>
    <w:p w14:paraId="744CF90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К </w:t>
      </w:r>
      <w:bookmarkStart w:id="104" w:name="OLE_LINK22"/>
      <w:bookmarkStart w:id="105" w:name="OLE_LINK23"/>
      <w:bookmarkStart w:id="106" w:name="OLE_LINK24"/>
      <w:r w:rsidRPr="00601DCD">
        <w:rPr>
          <w:lang w:val="ru-RU" w:eastAsia="ru-RU"/>
        </w:rPr>
        <w:t>цифровому описанию и топологической (метрической) согласованности пространственных объектов</w:t>
      </w:r>
      <w:bookmarkEnd w:id="104"/>
      <w:bookmarkEnd w:id="105"/>
      <w:bookmarkEnd w:id="106"/>
      <w:r w:rsidRPr="00601DCD">
        <w:rPr>
          <w:lang w:val="ru-RU" w:eastAsia="ru-RU"/>
        </w:rPr>
        <w:t xml:space="preserve"> предъявляются следующие требования:</w:t>
      </w:r>
    </w:p>
    <w:p w14:paraId="47FAADCE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>пространственные объекты должны быть отображены в единой системе координат;</w:t>
      </w:r>
    </w:p>
    <w:p w14:paraId="76EA8216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>должны быть соблюдены правила цифрового описания (топологической корректности) пространственных объектов;</w:t>
      </w:r>
    </w:p>
    <w:p w14:paraId="1D8D866C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>в одном слое должны находиться объекты только одного типа геометрии (точка, линия, полигон, текст);</w:t>
      </w:r>
    </w:p>
    <w:p w14:paraId="596A9D99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F1815">
        <w:rPr>
          <w:snapToGrid w:val="0"/>
          <w:lang w:val="ru-RU" w:eastAsia="ru-RU"/>
        </w:rPr>
        <w:t xml:space="preserve">отсутствие наложения объектов типа </w:t>
      </w:r>
      <w:bookmarkStart w:id="107" w:name="OLE_LINK29"/>
      <w:bookmarkStart w:id="108" w:name="OLE_LINK30"/>
      <w:bookmarkStart w:id="109" w:name="OLE_LINK31"/>
      <w:r w:rsidRPr="00601DCD">
        <w:rPr>
          <w:snapToGrid w:val="0"/>
          <w:lang w:val="ru-RU" w:eastAsia="ru-RU"/>
        </w:rPr>
        <w:t>«полигон»</w:t>
      </w:r>
      <w:bookmarkEnd w:id="107"/>
      <w:bookmarkEnd w:id="108"/>
      <w:bookmarkEnd w:id="109"/>
      <w:r w:rsidRPr="006F1815">
        <w:rPr>
          <w:snapToGrid w:val="0"/>
          <w:lang w:val="ru-RU" w:eastAsia="ru-RU"/>
        </w:rPr>
        <w:t>;</w:t>
      </w:r>
    </w:p>
    <w:p w14:paraId="6A2CD18B" w14:textId="17B0FC2F" w:rsidR="007F4071" w:rsidRPr="006F1815" w:rsidRDefault="007F4071" w:rsidP="007F4071">
      <w:pPr>
        <w:spacing w:line="360" w:lineRule="auto"/>
        <w:ind w:left="720" w:firstLine="709"/>
        <w:jc w:val="both"/>
        <w:rPr>
          <w:lang w:eastAsia="ru-RU"/>
        </w:rPr>
      </w:pPr>
      <w:r>
        <w:rPr>
          <w:noProof/>
        </w:rPr>
        <mc:AlternateContent>
          <mc:Choice Requires="wpc">
            <w:drawing>
              <wp:inline distT="0" distB="0" distL="0" distR="0" wp14:anchorId="774BE482" wp14:editId="3B6E75FB">
                <wp:extent cx="2242820" cy="1308100"/>
                <wp:effectExtent l="1905" t="0" r="3175" b="635"/>
                <wp:docPr id="658" name="Полотно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617" name="Группа 117"/>
                        <wpg:cNvGrpSpPr>
                          <a:grpSpLocks/>
                        </wpg:cNvGrpSpPr>
                        <wpg:grpSpPr bwMode="auto">
                          <a:xfrm>
                            <a:off x="242922" y="28829"/>
                            <a:ext cx="1973927" cy="1241212"/>
                            <a:chOff x="242922" y="28829"/>
                            <a:chExt cx="1973927" cy="1241212"/>
                          </a:xfrm>
                        </wpg:grpSpPr>
                        <wps:wsp>
                          <wps:cNvPr id="626" name="Полилиния 37"/>
                          <wps:cNvSpPr>
                            <a:spLocks/>
                          </wps:cNvSpPr>
                          <wps:spPr bwMode="auto">
                            <a:xfrm>
                              <a:off x="242922" y="62343"/>
                              <a:ext cx="1000664" cy="1207698"/>
                            </a:xfrm>
                            <a:custGeom>
                              <a:avLst/>
                              <a:gdLst>
                                <a:gd name="T0" fmla="*/ 0 w 1000664"/>
                                <a:gd name="T1" fmla="*/ 293298 h 1207698"/>
                                <a:gd name="T2" fmla="*/ 759124 w 1000664"/>
                                <a:gd name="T3" fmla="*/ 0 h 1207698"/>
                                <a:gd name="T4" fmla="*/ 733245 w 1000664"/>
                                <a:gd name="T5" fmla="*/ 629728 h 1207698"/>
                                <a:gd name="T6" fmla="*/ 1000664 w 1000664"/>
                                <a:gd name="T7" fmla="*/ 1130061 h 1207698"/>
                                <a:gd name="T8" fmla="*/ 8626 w 1000664"/>
                                <a:gd name="T9" fmla="*/ 1207698 h 1207698"/>
                                <a:gd name="T10" fmla="*/ 0 w 1000664"/>
                                <a:gd name="T11" fmla="*/ 293298 h 120769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0664" h="1207698">
                                  <a:moveTo>
                                    <a:pt x="0" y="293298"/>
                                  </a:moveTo>
                                  <a:lnTo>
                                    <a:pt x="759124" y="0"/>
                                  </a:lnTo>
                                  <a:lnTo>
                                    <a:pt x="733245" y="629728"/>
                                  </a:lnTo>
                                  <a:lnTo>
                                    <a:pt x="1000664" y="1130061"/>
                                  </a:lnTo>
                                  <a:lnTo>
                                    <a:pt x="8626" y="1207698"/>
                                  </a:lnTo>
                                  <a:cubicBezTo>
                                    <a:pt x="5751" y="911525"/>
                                    <a:pt x="2875" y="615351"/>
                                    <a:pt x="0" y="29329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9" name="Полилиния 38"/>
                          <wps:cNvSpPr>
                            <a:spLocks/>
                          </wps:cNvSpPr>
                          <wps:spPr bwMode="auto">
                            <a:xfrm rot="-10642364">
                              <a:off x="932985" y="28829"/>
                              <a:ext cx="1283864" cy="1174118"/>
                            </a:xfrm>
                            <a:custGeom>
                              <a:avLst/>
                              <a:gdLst>
                                <a:gd name="T0" fmla="*/ 0 w 1044148"/>
                                <a:gd name="T1" fmla="*/ 285143 h 1207698"/>
                                <a:gd name="T2" fmla="*/ 933404 w 1044148"/>
                                <a:gd name="T3" fmla="*/ 0 h 1207698"/>
                                <a:gd name="T4" fmla="*/ 1283864 w 1044148"/>
                                <a:gd name="T5" fmla="*/ 473776 h 1207698"/>
                                <a:gd name="T6" fmla="*/ 1230397 w 1044148"/>
                                <a:gd name="T7" fmla="*/ 1098640 h 1207698"/>
                                <a:gd name="T8" fmla="*/ 10606 w 1044148"/>
                                <a:gd name="T9" fmla="*/ 1174118 h 1207698"/>
                                <a:gd name="T10" fmla="*/ 0 w 1044148"/>
                                <a:gd name="T11" fmla="*/ 285143 h 120769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44148" h="1207698">
                                  <a:moveTo>
                                    <a:pt x="0" y="293298"/>
                                  </a:moveTo>
                                  <a:lnTo>
                                    <a:pt x="759124" y="0"/>
                                  </a:lnTo>
                                  <a:lnTo>
                                    <a:pt x="1044148" y="487326"/>
                                  </a:lnTo>
                                  <a:lnTo>
                                    <a:pt x="1000664" y="1130061"/>
                                  </a:lnTo>
                                  <a:lnTo>
                                    <a:pt x="8626" y="1207698"/>
                                  </a:lnTo>
                                  <a:cubicBezTo>
                                    <a:pt x="5751" y="911525"/>
                                    <a:pt x="2875" y="615351"/>
                                    <a:pt x="0" y="29329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640" name="Полилиния 116"/>
                        <wps:cNvSpPr>
                          <a:spLocks/>
                        </wps:cNvSpPr>
                        <wps:spPr bwMode="auto">
                          <a:xfrm>
                            <a:off x="935583" y="300092"/>
                            <a:ext cx="165934" cy="642552"/>
                          </a:xfrm>
                          <a:custGeom>
                            <a:avLst/>
                            <a:gdLst>
                              <a:gd name="T0" fmla="*/ 52958 w 165934"/>
                              <a:gd name="T1" fmla="*/ 0 h 642552"/>
                              <a:gd name="T2" fmla="*/ 0 w 165934"/>
                              <a:gd name="T3" fmla="*/ 395416 h 642552"/>
                              <a:gd name="T4" fmla="*/ 165934 w 165934"/>
                              <a:gd name="T5" fmla="*/ 642552 h 642552"/>
                              <a:gd name="T6" fmla="*/ 38836 w 165934"/>
                              <a:gd name="T7" fmla="*/ 391885 h 642552"/>
                              <a:gd name="T8" fmla="*/ 49427 w 165934"/>
                              <a:gd name="T9" fmla="*/ 67080 h 6425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5934" h="642552">
                                <a:moveTo>
                                  <a:pt x="52958" y="0"/>
                                </a:moveTo>
                                <a:lnTo>
                                  <a:pt x="0" y="395416"/>
                                </a:lnTo>
                                <a:lnTo>
                                  <a:pt x="165934" y="642552"/>
                                </a:lnTo>
                                <a:lnTo>
                                  <a:pt x="38836" y="391885"/>
                                </a:lnTo>
                                <a:lnTo>
                                  <a:pt x="49427" y="67080"/>
                                </a:lnTo>
                              </a:path>
                            </a:pathLst>
                          </a:custGeom>
                          <a:solidFill>
                            <a:srgbClr val="2E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72E6616" id="Полотно 658" o:spid="_x0000_s1026" editas="canvas" style="width:176.6pt;height:103pt;mso-position-horizontal-relative:char;mso-position-vertical-relative:line" coordsize="22428,1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2428;height:13081;visibility:visible;mso-wrap-style:square">
                  <v:fill o:detectmouseclick="t"/>
                  <v:path o:connecttype="none"/>
                </v:shape>
                <v:group id="Группа 117" o:spid="_x0000_s1028" style="position:absolute;left:2429;top:288;width:19739;height:12412" coordorigin="2429,288" coordsize="19739,1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Полилиния 37" o:spid="_x0000_s1029" style="position:absolute;left:2429;top:623;width:10006;height:12077;visibility:visible;mso-wrap-style:square;v-text-anchor:middle" coordsize="1000664,120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" path="m,293298l759124,,733245,629728r267419,500333l8626,1207698c5751,911525,2875,615351,,293298xe" filled="f" strokecolor="#0070c0" strokeweight="1pt">
                    <v:stroke joinstyle="miter"/>
                    <v:path arrowok="t" o:connecttype="custom" o:connectlocs="0,293298;759124,0;733245,629728;1000664,1130061;8626,1207698;0,293298" o:connectangles="0,0,0,0,0,0"/>
                  </v:shape>
                  <v:shape id="Полилиния 38" o:spid="_x0000_s1030" style="position:absolute;left:9329;top:288;width:12839;height:11741;rotation:-11624299fd;visibility:visible;mso-wrap-style:square;v-text-anchor:middle" coordsize="1044148,120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" path="m,293298l759124,r285024,487326l1000664,1130061,8626,1207698c5751,911525,2875,615351,,293298xe" filled="f" strokecolor="red" strokeweight="1pt">
                    <v:stroke joinstyle="miter"/>
                    <v:path arrowok="t" o:connecttype="custom" o:connectlocs="0,277215;1147695,0;1578614,460603;1512872,1068092;13041,1141472;0,277215" o:connectangles="0,0,0,0,0,0"/>
                  </v:shape>
                </v:group>
                <v:shape id="Полилиния 116" o:spid="_x0000_s1031" style="position:absolute;left:9355;top:3000;width:1660;height:6426;visibility:visible;mso-wrap-style:square;v-text-anchor:middle" coordsize="165934,64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" path="m52958,l,395416,165934,642552,38836,391885,49427,67080e" fillcolor="#2e75b6" stroked="f" strokeweight="1pt">
                  <v:stroke joinstyle="miter"/>
                  <v:path arrowok="t" o:connecttype="custom" o:connectlocs="52958,0;0,395416;165934,642552;38836,391885;49427,67080" o:connectangles="0,0,0,0,0"/>
                </v:shape>
                <w10:anchorlock/>
              </v:group>
            </w:pict>
          </mc:Fallback>
        </mc:AlternateContent>
      </w:r>
    </w:p>
    <w:p w14:paraId="546FAEF7" w14:textId="77777777" w:rsidR="007F4071" w:rsidRPr="006F1815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отсутствие пересечения линий;</w:t>
      </w:r>
    </w:p>
    <w:p w14:paraId="5B982207" w14:textId="77777777" w:rsidR="007F4071" w:rsidRPr="006F1815" w:rsidRDefault="007F4071" w:rsidP="007F4071">
      <w:pPr>
        <w:spacing w:before="60" w:after="60"/>
        <w:ind w:firstLine="567"/>
        <w:jc w:val="both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1BD92418" wp14:editId="744A6B95">
            <wp:extent cx="1637665" cy="1820545"/>
            <wp:effectExtent l="19050" t="0" r="635" b="0"/>
            <wp:docPr id="1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105" t="7945" r="14107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5E60BF" w14:textId="77777777" w:rsidR="007F4071" w:rsidRPr="006F1815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отсутствие дублирования объектов;</w:t>
      </w:r>
    </w:p>
    <w:p w14:paraId="1DB28968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 xml:space="preserve">отсутствие пустот между объектами </w:t>
      </w:r>
      <w:bookmarkStart w:id="110" w:name="OLE_LINK34"/>
      <w:bookmarkStart w:id="111" w:name="OLE_LINK35"/>
      <w:r w:rsidRPr="00601DCD">
        <w:rPr>
          <w:snapToGrid w:val="0"/>
          <w:lang w:val="ru-RU" w:eastAsia="ru-RU"/>
        </w:rPr>
        <w:t>типа «полигон»</w:t>
      </w:r>
      <w:bookmarkEnd w:id="110"/>
      <w:bookmarkEnd w:id="111"/>
      <w:r w:rsidRPr="00601DCD">
        <w:rPr>
          <w:snapToGrid w:val="0"/>
          <w:lang w:val="ru-RU" w:eastAsia="ru-RU"/>
        </w:rPr>
        <w:t>;</w:t>
      </w:r>
    </w:p>
    <w:p w14:paraId="654E24BC" w14:textId="13F35D14" w:rsidR="007F4071" w:rsidRPr="006F1815" w:rsidRDefault="007F4071" w:rsidP="007F4071">
      <w:pPr>
        <w:spacing w:before="60" w:after="60"/>
        <w:ind w:firstLine="567"/>
        <w:jc w:val="both"/>
        <w:rPr>
          <w:lang w:eastAsia="ru-RU"/>
        </w:rPr>
      </w:pPr>
      <w:r>
        <w:rPr>
          <w:noProof/>
        </w:rPr>
        <mc:AlternateContent>
          <mc:Choice Requires="wpc">
            <w:drawing>
              <wp:inline distT="0" distB="0" distL="0" distR="0" wp14:anchorId="358A3A13" wp14:editId="76C58E5C">
                <wp:extent cx="2036445" cy="1303655"/>
                <wp:effectExtent l="0" t="0" r="4445" b="21590"/>
                <wp:docPr id="616" name="Полотно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14" name="Полилиния 39"/>
                        <wps:cNvSpPr>
                          <a:spLocks/>
                        </wps:cNvSpPr>
                        <wps:spPr bwMode="auto">
                          <a:xfrm>
                            <a:off x="36121" y="97024"/>
                            <a:ext cx="1000664" cy="1208287"/>
                          </a:xfrm>
                          <a:custGeom>
                            <a:avLst/>
                            <a:gdLst>
                              <a:gd name="T0" fmla="*/ 0 w 1000664"/>
                              <a:gd name="T1" fmla="*/ 293298 h 1207698"/>
                              <a:gd name="T2" fmla="*/ 759124 w 1000664"/>
                              <a:gd name="T3" fmla="*/ 0 h 1207698"/>
                              <a:gd name="T4" fmla="*/ 733245 w 1000664"/>
                              <a:gd name="T5" fmla="*/ 629728 h 1207698"/>
                              <a:gd name="T6" fmla="*/ 1000664 w 1000664"/>
                              <a:gd name="T7" fmla="*/ 1130061 h 1207698"/>
                              <a:gd name="T8" fmla="*/ 8626 w 1000664"/>
                              <a:gd name="T9" fmla="*/ 1207698 h 1207698"/>
                              <a:gd name="T10" fmla="*/ 0 w 1000664"/>
                              <a:gd name="T11" fmla="*/ 293298 h 120769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00664" h="1207698">
                                <a:moveTo>
                                  <a:pt x="0" y="293298"/>
                                </a:moveTo>
                                <a:lnTo>
                                  <a:pt x="759124" y="0"/>
                                </a:lnTo>
                                <a:lnTo>
                                  <a:pt x="733245" y="629728"/>
                                </a:lnTo>
                                <a:lnTo>
                                  <a:pt x="1000664" y="1130061"/>
                                </a:lnTo>
                                <a:lnTo>
                                  <a:pt x="8626" y="1207698"/>
                                </a:lnTo>
                                <a:cubicBezTo>
                                  <a:pt x="5751" y="911525"/>
                                  <a:pt x="2875" y="615351"/>
                                  <a:pt x="0" y="29329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5" name="Полилиния 40"/>
                        <wps:cNvSpPr>
                          <a:spLocks/>
                        </wps:cNvSpPr>
                        <wps:spPr bwMode="auto">
                          <a:xfrm rot="10957636">
                            <a:off x="779622" y="64720"/>
                            <a:ext cx="1230397" cy="1174690"/>
                          </a:xfrm>
                          <a:custGeom>
                            <a:avLst/>
                            <a:gdLst>
                              <a:gd name="T0" fmla="*/ 0 w 1000664"/>
                              <a:gd name="T1" fmla="*/ 285143 h 1207698"/>
                              <a:gd name="T2" fmla="*/ 933404 w 1000664"/>
                              <a:gd name="T3" fmla="*/ 0 h 1207698"/>
                              <a:gd name="T4" fmla="*/ 1180851 w 1000664"/>
                              <a:gd name="T5" fmla="*/ 487140 h 1207698"/>
                              <a:gd name="T6" fmla="*/ 1230397 w 1000664"/>
                              <a:gd name="T7" fmla="*/ 1098640 h 1207698"/>
                              <a:gd name="T8" fmla="*/ 10606 w 1000664"/>
                              <a:gd name="T9" fmla="*/ 1174118 h 1207698"/>
                              <a:gd name="T10" fmla="*/ 0 w 1000664"/>
                              <a:gd name="T11" fmla="*/ 285143 h 120769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00664" h="1207698">
                                <a:moveTo>
                                  <a:pt x="0" y="293298"/>
                                </a:moveTo>
                                <a:lnTo>
                                  <a:pt x="759124" y="0"/>
                                </a:lnTo>
                                <a:lnTo>
                                  <a:pt x="960369" y="501072"/>
                                </a:lnTo>
                                <a:lnTo>
                                  <a:pt x="1000664" y="1130061"/>
                                </a:lnTo>
                                <a:lnTo>
                                  <a:pt x="8626" y="1207698"/>
                                </a:lnTo>
                                <a:cubicBezTo>
                                  <a:pt x="5751" y="911525"/>
                                  <a:pt x="2875" y="615351"/>
                                  <a:pt x="0" y="29329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1200C94" id="Полотно 616" o:spid="_x0000_s1026" editas="canvas" style="width:160.35pt;height:102.65pt;mso-position-horizontal-relative:char;mso-position-vertical-relative:line" coordsize="20364,1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">
                <v:shape id="_x0000_s1027" type="#_x0000_t75" style="position:absolute;width:20364;height:13036;visibility:visible;mso-wrap-style:square">
                  <v:fill o:detectmouseclick="t"/>
                  <v:path o:connecttype="none"/>
                </v:shape>
                <v:shape id="Полилиния 39" o:spid="_x0000_s1028" style="position:absolute;left:361;top:970;width:10006;height:12083;visibility:visible;mso-wrap-style:square;v-text-anchor:middle" coordsize="1000664,120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" path="m,293298l759124,,733245,629728r267419,500333l8626,1207698c5751,911525,2875,615351,,293298xe" filled="f" strokecolor="#0070c0" strokeweight="1pt">
                  <v:stroke joinstyle="miter"/>
                  <v:path arrowok="t" o:connecttype="custom" o:connectlocs="0,293441;759124,0;733245,630035;1000664,1130612;8626,1208287;0,293441" o:connectangles="0,0,0,0,0,0"/>
                </v:shape>
                <v:shape id="Полилиния 40" o:spid="_x0000_s1029" style="position:absolute;left:7796;top:647;width:12304;height:11747;rotation:-11624299fd;visibility:visible;mso-wrap-style:square;v-text-anchor:middle" coordsize="1000664,120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" path="m,293298l759124,,960369,501072r40295,628989l8626,1207698c5751,911525,2875,615351,,293298xe" filled="f" strokecolor="red" strokeweight="1pt">
                  <v:stroke joinstyle="miter"/>
                  <v:path arrowok="t" o:connecttype="custom" o:connectlocs="0,277350;1147695,0;1451951,473826;1512872,1068613;13041,1142028;0,277350" o:connectangles="0,0,0,0,0,0"/>
                </v:shape>
                <w10:anchorlock/>
              </v:group>
            </w:pict>
          </mc:Fallback>
        </mc:AlternateContent>
      </w:r>
    </w:p>
    <w:p w14:paraId="01E424DB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 xml:space="preserve">наличие минимального расстояния между узловыми точками смежных объектов типа </w:t>
      </w:r>
      <w:bookmarkStart w:id="112" w:name="OLE_LINK36"/>
      <w:r w:rsidRPr="00601DCD">
        <w:rPr>
          <w:snapToGrid w:val="0"/>
          <w:lang w:val="ru-RU" w:eastAsia="ru-RU"/>
        </w:rPr>
        <w:t>«полигон»</w:t>
      </w:r>
      <w:bookmarkEnd w:id="112"/>
      <w:r w:rsidRPr="00601DCD">
        <w:rPr>
          <w:snapToGrid w:val="0"/>
          <w:lang w:val="ru-RU" w:eastAsia="ru-RU"/>
        </w:rPr>
        <w:t xml:space="preserve"> «полилиния»;</w:t>
      </w:r>
    </w:p>
    <w:p w14:paraId="28668FE5" w14:textId="3138E686" w:rsidR="007F4071" w:rsidRPr="006F1815" w:rsidRDefault="007F4071" w:rsidP="007F4071">
      <w:pPr>
        <w:spacing w:before="60" w:after="60"/>
        <w:ind w:firstLine="567"/>
        <w:jc w:val="both"/>
        <w:rPr>
          <w:lang w:eastAsia="ru-RU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12E2C5A5" wp14:editId="13FECE31">
                <wp:extent cx="2036445" cy="1303655"/>
                <wp:effectExtent l="0" t="3175" r="4445" b="17145"/>
                <wp:docPr id="613" name="Полотно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604" name="Группа 151"/>
                        <wpg:cNvGrpSpPr>
                          <a:grpSpLocks/>
                        </wpg:cNvGrpSpPr>
                        <wpg:grpSpPr bwMode="auto">
                          <a:xfrm>
                            <a:off x="36121" y="65098"/>
                            <a:ext cx="1974299" cy="1240213"/>
                            <a:chOff x="36121" y="65066"/>
                            <a:chExt cx="1974299" cy="1239609"/>
                          </a:xfrm>
                        </wpg:grpSpPr>
                        <wps:wsp>
                          <wps:cNvPr id="605" name="Полилиния 15"/>
                          <wps:cNvSpPr>
                            <a:spLocks/>
                          </wps:cNvSpPr>
                          <wps:spPr bwMode="auto">
                            <a:xfrm rot="-10642364">
                              <a:off x="796126" y="65066"/>
                              <a:ext cx="1214294" cy="1156270"/>
                            </a:xfrm>
                            <a:custGeom>
                              <a:avLst/>
                              <a:gdLst>
                                <a:gd name="T0" fmla="*/ 0 w 987568"/>
                                <a:gd name="T1" fmla="*/ 267295 h 1189340"/>
                                <a:gd name="T2" fmla="*/ 911758 w 987568"/>
                                <a:gd name="T3" fmla="*/ 0 h 1189340"/>
                                <a:gd name="T4" fmla="*/ 1180851 w 987568"/>
                                <a:gd name="T5" fmla="*/ 469292 h 1189340"/>
                                <a:gd name="T6" fmla="*/ 1214294 w 987568"/>
                                <a:gd name="T7" fmla="*/ 1097065 h 1189340"/>
                                <a:gd name="T8" fmla="*/ 10606 w 987568"/>
                                <a:gd name="T9" fmla="*/ 1156270 h 1189340"/>
                                <a:gd name="T10" fmla="*/ 0 w 987568"/>
                                <a:gd name="T11" fmla="*/ 267295 h 118934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87568" h="1189340">
                                  <a:moveTo>
                                    <a:pt x="0" y="274940"/>
                                  </a:moveTo>
                                  <a:lnTo>
                                    <a:pt x="741520" y="0"/>
                                  </a:lnTo>
                                  <a:lnTo>
                                    <a:pt x="960369" y="482714"/>
                                  </a:lnTo>
                                  <a:lnTo>
                                    <a:pt x="987568" y="1128442"/>
                                  </a:lnTo>
                                  <a:cubicBezTo>
                                    <a:pt x="656889" y="1154321"/>
                                    <a:pt x="339305" y="1163461"/>
                                    <a:pt x="8626" y="1189340"/>
                                  </a:cubicBezTo>
                                  <a:cubicBezTo>
                                    <a:pt x="5751" y="893167"/>
                                    <a:pt x="2875" y="596993"/>
                                    <a:pt x="0" y="27494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6" name="Oval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09" y="79023"/>
                              <a:ext cx="44450" cy="42545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Полилиния 14"/>
                          <wps:cNvSpPr>
                            <a:spLocks/>
                          </wps:cNvSpPr>
                          <wps:spPr bwMode="auto">
                            <a:xfrm>
                              <a:off x="36121" y="96977"/>
                              <a:ext cx="1000664" cy="1207698"/>
                            </a:xfrm>
                            <a:custGeom>
                              <a:avLst/>
                              <a:gdLst>
                                <a:gd name="T0" fmla="*/ 0 w 1000664"/>
                                <a:gd name="T1" fmla="*/ 293298 h 1207698"/>
                                <a:gd name="T2" fmla="*/ 759124 w 1000664"/>
                                <a:gd name="T3" fmla="*/ 0 h 1207698"/>
                                <a:gd name="T4" fmla="*/ 733245 w 1000664"/>
                                <a:gd name="T5" fmla="*/ 629728 h 1207698"/>
                                <a:gd name="T6" fmla="*/ 1000664 w 1000664"/>
                                <a:gd name="T7" fmla="*/ 1130061 h 1207698"/>
                                <a:gd name="T8" fmla="*/ 8626 w 1000664"/>
                                <a:gd name="T9" fmla="*/ 1207698 h 1207698"/>
                                <a:gd name="T10" fmla="*/ 0 w 1000664"/>
                                <a:gd name="T11" fmla="*/ 293298 h 120769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0664" h="1207698">
                                  <a:moveTo>
                                    <a:pt x="0" y="293298"/>
                                  </a:moveTo>
                                  <a:lnTo>
                                    <a:pt x="759124" y="0"/>
                                  </a:lnTo>
                                  <a:lnTo>
                                    <a:pt x="733245" y="629728"/>
                                  </a:lnTo>
                                  <a:lnTo>
                                    <a:pt x="1000664" y="1130061"/>
                                  </a:lnTo>
                                  <a:lnTo>
                                    <a:pt x="8626" y="1207698"/>
                                  </a:lnTo>
                                  <a:cubicBezTo>
                                    <a:pt x="5751" y="911525"/>
                                    <a:pt x="2875" y="615351"/>
                                    <a:pt x="0" y="29329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8" name="Oval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608" y="90243"/>
                              <a:ext cx="45085" cy="43180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Oval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6592" y="696103"/>
                              <a:ext cx="44450" cy="42545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Oval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989" y="1184157"/>
                              <a:ext cx="43815" cy="41910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Oval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636" y="696530"/>
                              <a:ext cx="43815" cy="41910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Oval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0253" y="1195376"/>
                              <a:ext cx="43815" cy="41910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8778520" id="Полотно 613" o:spid="_x0000_s1026" editas="canvas" style="width:160.35pt;height:102.65pt;mso-position-horizontal-relative:char;mso-position-vertical-relative:line" coordsize="20364,1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">
                <v:shape id="_x0000_s1027" type="#_x0000_t75" style="position:absolute;width:20364;height:13036;visibility:visible;mso-wrap-style:square">
                  <v:fill o:detectmouseclick="t"/>
                  <v:path o:connecttype="none"/>
                </v:shape>
                <v:group id="Группа 151" o:spid="_x0000_s1028" style="position:absolute;left:361;top:650;width:19743;height:12403" coordorigin="361,650" coordsize="19742,1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Полилиния 15" o:spid="_x0000_s1029" style="position:absolute;left:7961;top:650;width:12143;height:11563;rotation:-11624299fd;visibility:visible;mso-wrap-style:square;v-text-anchor:middle" coordsize="987568,118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" path="m,274940l741520,,960369,482714r27199,645728c656889,1154321,339305,1163461,8626,1189340,5751,893167,2875,596993,,274940xe" filled="f" strokecolor="red" strokeweight="1pt">
                    <v:stroke joinstyle="miter"/>
                    <v:path arrowok="t" o:connecttype="custom" o:connectlocs="0,259863;1121080,0;1451951,456243;1493072,1066561;13041,1124120;0,259863" o:connectangles="0,0,0,0,0,0"/>
                  </v:shape>
                  <v:oval id="Oval 76" o:spid="_x0000_s1030" style="position:absolute;left:8139;top:790;width:44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" fillcolor="#112cb3"/>
                  <v:shape id="Полилиния 14" o:spid="_x0000_s1031" style="position:absolute;left:361;top:969;width:10006;height:12077;visibility:visible;mso-wrap-style:square;v-text-anchor:middle" coordsize="1000664,120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" path="m,293298l759124,,733245,629728r267419,500333l8626,1207698c5751,911525,2875,615351,,293298xe" filled="f" strokecolor="#0070c0" strokeweight="1pt">
                    <v:stroke joinstyle="miter"/>
                    <v:path arrowok="t" o:connecttype="custom" o:connectlocs="0,293298;759124,0;733245,629728;1000664,1130061;8626,1207698;0,293298" o:connectangles="0,0,0,0,0,0"/>
                  </v:shape>
                  <v:oval id="Oval 76" o:spid="_x0000_s1032" style="position:absolute;left:7646;top:902;width:45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" fillcolor="#112cb3"/>
                  <v:oval id="Oval 76" o:spid="_x0000_s1033" style="position:absolute;left:7465;top:6961;width:44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" fillcolor="#112cb3"/>
                  <v:oval id="Oval 76" o:spid="_x0000_s1034" style="position:absolute;left:10539;top:11841;width:439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" fillcolor="#112cb3"/>
                  <v:oval id="Oval 76" o:spid="_x0000_s1035" style="position:absolute;left:8096;top:6965;width:438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" fillcolor="#112cb3"/>
                  <v:oval id="Oval 76" o:spid="_x0000_s1036" style="position:absolute;left:10102;top:11953;width:438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" fillcolor="#112cb3"/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0C4FD25" wp14:editId="5B534B00">
                <wp:extent cx="1707515" cy="1575435"/>
                <wp:effectExtent l="0" t="8890" r="0" b="0"/>
                <wp:docPr id="603" name="Полотно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90" name="Freeform 66"/>
                        <wps:cNvSpPr>
                          <a:spLocks/>
                        </wps:cNvSpPr>
                        <wps:spPr bwMode="auto">
                          <a:xfrm>
                            <a:off x="261704" y="147955"/>
                            <a:ext cx="763270" cy="1195070"/>
                          </a:xfrm>
                          <a:custGeom>
                            <a:avLst/>
                            <a:gdLst>
                              <a:gd name="T0" fmla="*/ 0 w 1202"/>
                              <a:gd name="T1" fmla="*/ 0 h 1882"/>
                              <a:gd name="T2" fmla="*/ 552450 w 1202"/>
                              <a:gd name="T3" fmla="*/ 410210 h 1882"/>
                              <a:gd name="T4" fmla="*/ 742950 w 1202"/>
                              <a:gd name="T5" fmla="*/ 567690 h 1882"/>
                              <a:gd name="T6" fmla="*/ 763270 w 1202"/>
                              <a:gd name="T7" fmla="*/ 908685 h 1882"/>
                              <a:gd name="T8" fmla="*/ 599440 w 1202"/>
                              <a:gd name="T9" fmla="*/ 1147445 h 1882"/>
                              <a:gd name="T10" fmla="*/ 87630 w 1202"/>
                              <a:gd name="T11" fmla="*/ 1195070 h 188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02" h="1882">
                                <a:moveTo>
                                  <a:pt x="0" y="0"/>
                                </a:moveTo>
                                <a:lnTo>
                                  <a:pt x="870" y="646"/>
                                </a:lnTo>
                                <a:lnTo>
                                  <a:pt x="1170" y="894"/>
                                </a:lnTo>
                                <a:lnTo>
                                  <a:pt x="1202" y="1431"/>
                                </a:lnTo>
                                <a:lnTo>
                                  <a:pt x="944" y="1807"/>
                                </a:lnTo>
                                <a:lnTo>
                                  <a:pt x="138" y="18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67"/>
                        <wps:cNvSpPr>
                          <a:spLocks/>
                        </wps:cNvSpPr>
                        <wps:spPr bwMode="auto">
                          <a:xfrm>
                            <a:off x="1031959" y="13335"/>
                            <a:ext cx="306705" cy="1507490"/>
                          </a:xfrm>
                          <a:custGeom>
                            <a:avLst/>
                            <a:gdLst>
                              <a:gd name="T0" fmla="*/ 188595 w 483"/>
                              <a:gd name="T1" fmla="*/ 0 h 2374"/>
                              <a:gd name="T2" fmla="*/ 67945 w 483"/>
                              <a:gd name="T3" fmla="*/ 354330 h 2374"/>
                              <a:gd name="T4" fmla="*/ 0 w 483"/>
                              <a:gd name="T5" fmla="*/ 722630 h 2374"/>
                              <a:gd name="T6" fmla="*/ 18415 w 483"/>
                              <a:gd name="T7" fmla="*/ 1057275 h 2374"/>
                              <a:gd name="T8" fmla="*/ 306705 w 483"/>
                              <a:gd name="T9" fmla="*/ 1214120 h 2374"/>
                              <a:gd name="T10" fmla="*/ 218440 w 483"/>
                              <a:gd name="T11" fmla="*/ 1507490 h 237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3" h="2374">
                                <a:moveTo>
                                  <a:pt x="297" y="0"/>
                                </a:moveTo>
                                <a:lnTo>
                                  <a:pt x="107" y="558"/>
                                </a:lnTo>
                                <a:lnTo>
                                  <a:pt x="0" y="1138"/>
                                </a:lnTo>
                                <a:lnTo>
                                  <a:pt x="29" y="1665"/>
                                </a:lnTo>
                                <a:lnTo>
                                  <a:pt x="483" y="1912"/>
                                </a:lnTo>
                                <a:lnTo>
                                  <a:pt x="344" y="23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1040214" y="1044575"/>
                            <a:ext cx="44450" cy="4445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1017354" y="708025"/>
                            <a:ext cx="44450" cy="4445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1310089" y="1214755"/>
                            <a:ext cx="44450" cy="4445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981159" y="702945"/>
                            <a:ext cx="44450" cy="4445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1079584" y="351790"/>
                            <a:ext cx="44450" cy="4445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233889" y="1492250"/>
                            <a:ext cx="44450" cy="4445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840189" y="1275080"/>
                            <a:ext cx="44450" cy="4445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001479" y="1040765"/>
                            <a:ext cx="44450" cy="4445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332824" y="1320165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1195154" y="0"/>
                            <a:ext cx="44450" cy="4445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237574" y="127000"/>
                            <a:ext cx="44450" cy="4445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5EA6509" id="Полотно 603" o:spid="_x0000_s1026" editas="canvas" style="width:134.45pt;height:124.05pt;mso-position-horizontal-relative:char;mso-position-vertical-relative:line" coordsize="17075,15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">
                <v:shape id="_x0000_s1027" type="#_x0000_t75" style="position:absolute;width:17075;height:15754;visibility:visible;mso-wrap-style:square">
                  <v:fill o:detectmouseclick="t"/>
                  <v:path o:connecttype="none"/>
                </v:shape>
                <v:shape id="Freeform 66" o:spid="_x0000_s1028" style="position:absolute;left:2617;top:1479;width:7632;height:11951;visibility:visible;mso-wrap-style:square;v-text-anchor:top" coordsize="1202,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" path="m,l870,646r300,248l1202,1431,944,1807r-806,75e" filled="f" strokecolor="red">
                  <v:path arrowok="t" o:connecttype="custom" o:connectlocs="0,0;350805750,260483350;471773250,360483150;484676450,577014975;380644400,728627575;55645050,758869450" o:connectangles="0,0,0,0,0,0"/>
                </v:shape>
                <v:shape id="Freeform 67" o:spid="_x0000_s1029" style="position:absolute;left:10319;top:133;width:3067;height:15075;visibility:visible;mso-wrap-style:square;v-text-anchor:top" coordsize="483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" path="m297,l107,558,,1138r29,527l483,1912,344,2374e" filled="f" strokecolor="red">
                  <v:path arrowok="t" o:connecttype="custom" o:connectlocs="119757825,0;43145075,224999550;0,458870050;11693525,671369625;194757675,770966200;138709400,957256150" o:connectangles="0,0,0,0,0,0"/>
                </v:shape>
                <v:oval id="Oval 68" o:spid="_x0000_s1030" style="position:absolute;left:10402;top:10445;width:444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" fillcolor="#112cb3"/>
                <v:oval id="Oval 69" o:spid="_x0000_s1031" style="position:absolute;left:10173;top:7080;width:44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" fillcolor="#112cb3"/>
                <v:oval id="Oval 70" o:spid="_x0000_s1032" style="position:absolute;left:13100;top:12147;width:445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" fillcolor="#112cb3"/>
                <v:oval id="Oval 71" o:spid="_x0000_s1033" style="position:absolute;left:9811;top:7029;width:44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" fillcolor="#112cb3"/>
                <v:oval id="Oval 72" o:spid="_x0000_s1034" style="position:absolute;left:10795;top:3517;width:445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" fillcolor="#112cb3"/>
                <v:oval id="Oval 73" o:spid="_x0000_s1035" style="position:absolute;left:12338;top:14922;width:445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" fillcolor="#112cb3"/>
                <v:oval id="Oval 74" o:spid="_x0000_s1036" style="position:absolute;left:8401;top:12750;width:445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" fillcolor="#112cb3"/>
                <v:oval id="Oval 75" o:spid="_x0000_s1037" style="position:absolute;left:10014;top:10407;width:445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" fillcolor="#112cb3"/>
                <v:oval id="Oval 76" o:spid="_x0000_s1038" style="position:absolute;left:3328;top:13201;width:451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" fillcolor="#112cb3"/>
                <v:oval id="Oval 77" o:spid="_x0000_s1039" style="position:absolute;left:11951;width:44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" fillcolor="#112cb3"/>
                <v:oval id="Oval 78" o:spid="_x0000_s1040" style="position:absolute;left:2375;top:1270;width:44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" fillcolor="#112cb3"/>
                <w10:anchorlock/>
              </v:group>
            </w:pict>
          </mc:Fallback>
        </mc:AlternateContent>
      </w:r>
    </w:p>
    <w:p w14:paraId="01AB0FBA" w14:textId="77777777" w:rsidR="007F4071" w:rsidRPr="006F1815" w:rsidRDefault="007F4071" w:rsidP="007F4071">
      <w:pPr>
        <w:spacing w:before="60" w:after="60"/>
        <w:ind w:firstLine="567"/>
        <w:jc w:val="both"/>
        <w:rPr>
          <w:lang w:eastAsia="ru-RU"/>
        </w:rPr>
      </w:pPr>
    </w:p>
    <w:p w14:paraId="1A86FA49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>отсутствие самопересечений объектов, наложений, дублирования рёбер;</w:t>
      </w:r>
    </w:p>
    <w:p w14:paraId="473C8056" w14:textId="77777777" w:rsidR="007F4071" w:rsidRPr="006F1815" w:rsidRDefault="007F4071" w:rsidP="007F4071">
      <w:pPr>
        <w:spacing w:before="60" w:after="60"/>
        <w:ind w:firstLine="567"/>
        <w:jc w:val="both"/>
        <w:rPr>
          <w:noProof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660E1C2D" wp14:editId="465BDDAA">
            <wp:extent cx="2122805" cy="1630045"/>
            <wp:effectExtent l="19050" t="0" r="0" b="0"/>
            <wp:docPr id="1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" r="-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144E76" w14:textId="77777777" w:rsidR="007F4071" w:rsidRPr="006F1815" w:rsidRDefault="007F4071" w:rsidP="007F4071">
      <w:pPr>
        <w:spacing w:before="60" w:after="60"/>
        <w:ind w:firstLine="567"/>
        <w:jc w:val="both"/>
        <w:rPr>
          <w:lang w:eastAsia="ru-RU"/>
        </w:rPr>
      </w:pPr>
    </w:p>
    <w:p w14:paraId="6113024C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>наличие минимального расстояния расстояние между соседними узловыми точками, отсутствие дублей узловых точек;</w:t>
      </w:r>
    </w:p>
    <w:p w14:paraId="314BFA26" w14:textId="71CB166B" w:rsidR="007F4071" w:rsidRPr="006F1815" w:rsidRDefault="007F4071" w:rsidP="007F4071">
      <w:pPr>
        <w:spacing w:before="60" w:after="60"/>
        <w:ind w:firstLine="567"/>
        <w:jc w:val="both"/>
        <w:rPr>
          <w:lang w:eastAsia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403042BE" wp14:editId="235E4007">
                <wp:extent cx="1889760" cy="1445260"/>
                <wp:effectExtent l="6985" t="6985" r="8255" b="5080"/>
                <wp:docPr id="580" name="Группа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760" cy="1445260"/>
                          <a:chOff x="2651" y="4325"/>
                          <a:chExt cx="1648" cy="1409"/>
                        </a:xfrm>
                      </wpg:grpSpPr>
                      <wps:wsp>
                        <wps:cNvPr id="581" name="Freeform 26"/>
                        <wps:cNvSpPr>
                          <a:spLocks/>
                        </wps:cNvSpPr>
                        <wps:spPr bwMode="auto">
                          <a:xfrm>
                            <a:off x="2685" y="4350"/>
                            <a:ext cx="1595" cy="1349"/>
                          </a:xfrm>
                          <a:custGeom>
                            <a:avLst/>
                            <a:gdLst>
                              <a:gd name="T0" fmla="*/ 0 w 1595"/>
                              <a:gd name="T1" fmla="*/ 285 h 1349"/>
                              <a:gd name="T2" fmla="*/ 285 w 1595"/>
                              <a:gd name="T3" fmla="*/ 0 h 1349"/>
                              <a:gd name="T4" fmla="*/ 1275 w 1595"/>
                              <a:gd name="T5" fmla="*/ 105 h 1349"/>
                              <a:gd name="T6" fmla="*/ 1345 w 1595"/>
                              <a:gd name="T7" fmla="*/ 160 h 1349"/>
                              <a:gd name="T8" fmla="*/ 1595 w 1595"/>
                              <a:gd name="T9" fmla="*/ 290 h 1349"/>
                              <a:gd name="T10" fmla="*/ 1545 w 1595"/>
                              <a:gd name="T11" fmla="*/ 989 h 1349"/>
                              <a:gd name="T12" fmla="*/ 825 w 1595"/>
                              <a:gd name="T13" fmla="*/ 1349 h 1349"/>
                              <a:gd name="T14" fmla="*/ 75 w 1595"/>
                              <a:gd name="T15" fmla="*/ 929 h 1349"/>
                              <a:gd name="T16" fmla="*/ 0 w 1595"/>
                              <a:gd name="T17" fmla="*/ 285 h 134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95" h="1349">
                                <a:moveTo>
                                  <a:pt x="0" y="285"/>
                                </a:moveTo>
                                <a:lnTo>
                                  <a:pt x="285" y="0"/>
                                </a:lnTo>
                                <a:lnTo>
                                  <a:pt x="1275" y="105"/>
                                </a:lnTo>
                                <a:lnTo>
                                  <a:pt x="1345" y="160"/>
                                </a:lnTo>
                                <a:lnTo>
                                  <a:pt x="1595" y="290"/>
                                </a:lnTo>
                                <a:lnTo>
                                  <a:pt x="1545" y="989"/>
                                </a:lnTo>
                                <a:lnTo>
                                  <a:pt x="825" y="1349"/>
                                </a:lnTo>
                                <a:lnTo>
                                  <a:pt x="75" y="929"/>
                                </a:lnTo>
                                <a:lnTo>
                                  <a:pt x="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3931" y="4425"/>
                            <a:ext cx="68" cy="7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3980" y="4455"/>
                            <a:ext cx="69" cy="7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2942" y="4325"/>
                            <a:ext cx="69" cy="7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4191" y="5290"/>
                            <a:ext cx="69" cy="71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3471" y="5666"/>
                            <a:ext cx="69" cy="68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2731" y="5249"/>
                            <a:ext cx="69" cy="71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2651" y="4615"/>
                            <a:ext cx="69" cy="7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4230" y="4615"/>
                            <a:ext cx="69" cy="70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B8E891" id="Группа 580" o:spid="_x0000_s1026" style="width:148.8pt;height:113.8pt;mso-position-horizontal-relative:char;mso-position-vertical-relative:line" coordorigin="2651,4325" coordsize="1648,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">
                <v:shape id="Freeform 26" o:spid="_x0000_s1027" style="position:absolute;left:2685;top:4350;width:1595;height:1349;visibility:visible;mso-wrap-style:square;v-text-anchor:top" coordsize="1595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" path="m,285l285,r990,105l1345,160r250,130l1545,989,825,1349,75,929,,285xe" strokecolor="red">
                  <v:path arrowok="t" o:connecttype="custom" o:connectlocs="0,285;285,0;1275,105;1345,160;1595,290;1545,989;825,1349;75,929;0,285" o:connectangles="0,0,0,0,0,0,0,0,0"/>
                </v:shape>
                <v:oval id="Oval 27" o:spid="_x0000_s1028" style="position:absolute;left:3931;top:4425;width:68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" fillcolor="#112cb3"/>
                <v:oval id="Oval 28" o:spid="_x0000_s1029" style="position:absolute;left:3980;top:4455;width:69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" fillcolor="#112cb3"/>
                <v:oval id="Oval 29" o:spid="_x0000_s1030" style="position:absolute;left:2942;top:4325;width:69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" fillcolor="#112cb3"/>
                <v:oval id="Oval 30" o:spid="_x0000_s1031" style="position:absolute;left:4191;top:5290;width:69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" fillcolor="#112cb3"/>
                <v:oval id="Oval 31" o:spid="_x0000_s1032" style="position:absolute;left:3471;top:5666;width:69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" fillcolor="#112cb3"/>
                <v:oval id="Oval 32" o:spid="_x0000_s1033" style="position:absolute;left:2731;top:5249;width:69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" fillcolor="#112cb3"/>
                <v:oval id="Oval 33" o:spid="_x0000_s1034" style="position:absolute;left:2651;top:4615;width:69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" fillcolor="#112cb3"/>
                <v:oval id="Oval 34" o:spid="_x0000_s1035" style="position:absolute;left:4230;top:4615;width:69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" fillcolor="#112cb3"/>
                <w10:anchorlock/>
              </v:group>
            </w:pict>
          </mc:Fallback>
        </mc:AlternateContent>
      </w:r>
    </w:p>
    <w:p w14:paraId="4AC843CB" w14:textId="77777777" w:rsidR="007F4071" w:rsidRPr="006F1815" w:rsidRDefault="007F4071" w:rsidP="007F4071">
      <w:pPr>
        <w:spacing w:before="60" w:after="60"/>
        <w:ind w:firstLine="567"/>
        <w:jc w:val="both"/>
        <w:rPr>
          <w:lang w:eastAsia="ru-RU"/>
        </w:rPr>
      </w:pPr>
    </w:p>
    <w:p w14:paraId="7FDDA13A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>отсутствие более 2-х узловых точек, расположенных на одной прямой</w:t>
      </w:r>
    </w:p>
    <w:p w14:paraId="747F3025" w14:textId="557B5AD4" w:rsidR="007F4071" w:rsidRPr="006F1815" w:rsidRDefault="007F4071" w:rsidP="007F4071">
      <w:pPr>
        <w:spacing w:before="60" w:after="60"/>
        <w:ind w:firstLine="567"/>
        <w:jc w:val="both"/>
        <w:rPr>
          <w:lang w:eastAsia="ru-RU"/>
        </w:rPr>
      </w:pPr>
      <w:r>
        <w:rPr>
          <w:noProof/>
        </w:rPr>
        <mc:AlternateContent>
          <mc:Choice Requires="wpc">
            <w:drawing>
              <wp:inline distT="0" distB="0" distL="0" distR="0" wp14:anchorId="167D45BF" wp14:editId="2AFD60E7">
                <wp:extent cx="1887220" cy="1913255"/>
                <wp:effectExtent l="6985" t="6350" r="1270" b="13970"/>
                <wp:docPr id="579" name="Полотно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18" name="Группа 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03375" cy="1913255"/>
                            <a:chOff x="48" y="0"/>
                            <a:chExt cx="1102995" cy="1344295"/>
                          </a:xfrm>
                        </wpg:grpSpPr>
                        <wps:wsp>
                          <wps:cNvPr id="119" name="Freeform 38"/>
                          <wps:cNvSpPr>
                            <a:spLocks/>
                          </wps:cNvSpPr>
                          <wps:spPr bwMode="auto">
                            <a:xfrm>
                              <a:off x="15923" y="22225"/>
                              <a:ext cx="1061720" cy="1302385"/>
                            </a:xfrm>
                            <a:custGeom>
                              <a:avLst/>
                              <a:gdLst>
                                <a:gd name="T0" fmla="*/ 0 w 1672"/>
                                <a:gd name="T1" fmla="*/ 503555 h 2051"/>
                                <a:gd name="T2" fmla="*/ 85725 w 1672"/>
                                <a:gd name="T3" fmla="*/ 300355 h 2051"/>
                                <a:gd name="T4" fmla="*/ 252095 w 1672"/>
                                <a:gd name="T5" fmla="*/ 203835 h 2051"/>
                                <a:gd name="T6" fmla="*/ 334010 w 1672"/>
                                <a:gd name="T7" fmla="*/ 155575 h 2051"/>
                                <a:gd name="T8" fmla="*/ 409575 w 1672"/>
                                <a:gd name="T9" fmla="*/ 114935 h 2051"/>
                                <a:gd name="T10" fmla="*/ 463550 w 1672"/>
                                <a:gd name="T11" fmla="*/ 87630 h 2051"/>
                                <a:gd name="T12" fmla="*/ 518160 w 1672"/>
                                <a:gd name="T13" fmla="*/ 53340 h 2051"/>
                                <a:gd name="T14" fmla="*/ 610235 w 1672"/>
                                <a:gd name="T15" fmla="*/ 0 h 2051"/>
                                <a:gd name="T16" fmla="*/ 866775 w 1672"/>
                                <a:gd name="T17" fmla="*/ 160020 h 2051"/>
                                <a:gd name="T18" fmla="*/ 1009650 w 1672"/>
                                <a:gd name="T19" fmla="*/ 467360 h 2051"/>
                                <a:gd name="T20" fmla="*/ 1061720 w 1672"/>
                                <a:gd name="T21" fmla="*/ 777240 h 2051"/>
                                <a:gd name="T22" fmla="*/ 870585 w 1672"/>
                                <a:gd name="T23" fmla="*/ 1302385 h 2051"/>
                                <a:gd name="T24" fmla="*/ 201930 w 1672"/>
                                <a:gd name="T25" fmla="*/ 1111885 h 2051"/>
                                <a:gd name="T26" fmla="*/ 133985 w 1672"/>
                                <a:gd name="T27" fmla="*/ 654685 h 2051"/>
                                <a:gd name="T28" fmla="*/ 0 w 1672"/>
                                <a:gd name="T29" fmla="*/ 503555 h 2051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72" h="2051">
                                  <a:moveTo>
                                    <a:pt x="0" y="793"/>
                                  </a:moveTo>
                                  <a:lnTo>
                                    <a:pt x="135" y="473"/>
                                  </a:lnTo>
                                  <a:lnTo>
                                    <a:pt x="397" y="321"/>
                                  </a:lnTo>
                                  <a:lnTo>
                                    <a:pt x="526" y="245"/>
                                  </a:lnTo>
                                  <a:lnTo>
                                    <a:pt x="645" y="181"/>
                                  </a:lnTo>
                                  <a:lnTo>
                                    <a:pt x="730" y="138"/>
                                  </a:lnTo>
                                  <a:lnTo>
                                    <a:pt x="816" y="84"/>
                                  </a:lnTo>
                                  <a:lnTo>
                                    <a:pt x="961" y="0"/>
                                  </a:lnTo>
                                  <a:lnTo>
                                    <a:pt x="1365" y="252"/>
                                  </a:lnTo>
                                  <a:lnTo>
                                    <a:pt x="1590" y="736"/>
                                  </a:lnTo>
                                  <a:lnTo>
                                    <a:pt x="1672" y="1224"/>
                                  </a:lnTo>
                                  <a:lnTo>
                                    <a:pt x="1371" y="2051"/>
                                  </a:lnTo>
                                  <a:lnTo>
                                    <a:pt x="318" y="1751"/>
                                  </a:lnTo>
                                  <a:lnTo>
                                    <a:pt x="211" y="1031"/>
                                  </a:lnTo>
                                  <a:lnTo>
                                    <a:pt x="0" y="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08" y="59055"/>
                              <a:ext cx="43180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408" y="220980"/>
                              <a:ext cx="43180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Oval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818" y="163830"/>
                              <a:ext cx="43180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218" y="0"/>
                              <a:ext cx="43180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208" y="194310"/>
                              <a:ext cx="43180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Oval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" y="502920"/>
                              <a:ext cx="43180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868" y="307340"/>
                              <a:ext cx="43180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Oval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033" y="670560"/>
                              <a:ext cx="43180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9863" y="782320"/>
                              <a:ext cx="43180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Oval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9203" y="1299210"/>
                              <a:ext cx="43180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978" y="1115060"/>
                              <a:ext cx="43180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0343B60" id="Полотно 579" o:spid="_x0000_s1026" editas="canvas" style="width:148.6pt;height:150.65pt;mso-position-horizontal-relative:char;mso-position-vertical-relative:line" coordsize="18872,19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">
                <v:shape id="_x0000_s1027" type="#_x0000_t75" style="position:absolute;width:18872;height:19132;visibility:visible;mso-wrap-style:square">
                  <v:fill o:detectmouseclick="t"/>
                  <v:path o:connecttype="none"/>
                </v:shape>
                <v:group id="Группа 34" o:spid="_x0000_s1028" style="position:absolute;width:16033;height:19132" coordorigin="" coordsize="11029,1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38" o:spid="_x0000_s1029" style="position:absolute;left:159;top:222;width:10617;height:13024;visibility:visible;mso-wrap-style:square;v-text-anchor:top" coordsize="1672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" path="m,793l135,473,397,321,526,245,645,181r85,-43l816,84,961,r404,252l1590,736r82,488l1371,2051,318,1751,211,1031,,793xe" strokecolor="red">
                    <v:path arrowok="t" o:connecttype="custom" o:connectlocs="0,319757425;54435375,190725425;160080325,129435225;212096350,98790125;260080125,72983725;294354250,55645050;329031600,33870900;387499225,0;550402125,101612700;641127750,296773600;674192200,493547400;552821475,827014475;128225550,706046975;85080475,415724975;0,319757425" o:connectangles="0,0,0,0,0,0,0,0,0,0,0,0,0,0,0"/>
                  </v:shape>
                  <v:oval id="Oval 39" o:spid="_x0000_s1030" style="position:absolute;left:5055;top:590;width:43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" fillcolor="#112cb3"/>
                  <v:oval id="Oval 40" o:spid="_x0000_s1031" style="position:absolute;left:2134;top:2209;width:43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" fillcolor="#112cb3"/>
                  <v:oval id="Oval 41" o:spid="_x0000_s1032" style="position:absolute;left:3188;top:1638;width:43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" fillcolor="#112cb3"/>
                  <v:oval id="Oval 42" o:spid="_x0000_s1033" style="position:absolute;left:5982;width:43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" fillcolor="#112cb3"/>
                  <v:oval id="Oval 43" o:spid="_x0000_s1034" style="position:absolute;left:2642;top:1943;width:43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" fillcolor="#112cb3"/>
                  <v:oval id="Oval 44" o:spid="_x0000_s1035" style="position:absolute;top:5029;width:43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" fillcolor="#112cb3"/>
                  <v:oval id="Oval 45" o:spid="_x0000_s1036" style="position:absolute;left:838;top:3073;width:43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" fillcolor="#112cb3"/>
                  <v:oval id="Oval 46" o:spid="_x0000_s1037" style="position:absolute;left:1340;top:6705;width:43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" fillcolor="#112cb3"/>
                  <v:oval id="Oval 47" o:spid="_x0000_s1038" style="position:absolute;left:10598;top:7823;width:43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" fillcolor="#112cb3"/>
                  <v:oval id="Oval 48" o:spid="_x0000_s1039" style="position:absolute;left:8592;top:12992;width:43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" fillcolor="#112cb3"/>
                  <v:oval id="Oval 49" o:spid="_x0000_s1040" style="position:absolute;left:2019;top:11150;width:43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" fillcolor="#112cb3"/>
                </v:group>
                <w10:anchorlock/>
              </v:group>
            </w:pict>
          </mc:Fallback>
        </mc:AlternateContent>
      </w:r>
    </w:p>
    <w:p w14:paraId="4E66E1DE" w14:textId="77777777" w:rsidR="007F4071" w:rsidRPr="006F1815" w:rsidRDefault="007F4071" w:rsidP="007F4071">
      <w:pPr>
        <w:spacing w:before="60" w:after="60"/>
        <w:ind w:firstLine="567"/>
        <w:jc w:val="both"/>
        <w:rPr>
          <w:lang w:eastAsia="ru-RU"/>
        </w:rPr>
      </w:pPr>
    </w:p>
    <w:p w14:paraId="5BF3E72D" w14:textId="77777777" w:rsidR="007F4071" w:rsidRPr="006F1815" w:rsidRDefault="007F4071" w:rsidP="007F4071">
      <w:pPr>
        <w:spacing w:before="60" w:after="60"/>
        <w:ind w:firstLine="567"/>
        <w:jc w:val="both"/>
        <w:rPr>
          <w:lang w:eastAsia="ru-RU"/>
        </w:rPr>
      </w:pPr>
    </w:p>
    <w:p w14:paraId="36F887E8" w14:textId="77777777" w:rsidR="007F4071" w:rsidRPr="006F1815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отсутствие «висячих» узлов линий;</w:t>
      </w:r>
    </w:p>
    <w:p w14:paraId="7782B1F5" w14:textId="3D2D66CB" w:rsidR="007F4071" w:rsidRPr="006F1815" w:rsidRDefault="007F4071" w:rsidP="007F4071">
      <w:pPr>
        <w:spacing w:before="60" w:after="60"/>
        <w:ind w:firstLine="567"/>
        <w:jc w:val="both"/>
        <w:rPr>
          <w:noProof/>
          <w:lang w:eastAsia="ru-RU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EE9783E" wp14:editId="2828B827">
                <wp:extent cx="2374900" cy="1725930"/>
                <wp:effectExtent l="0" t="4445" r="8890" b="12700"/>
                <wp:docPr id="117" name="Полотно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Freeform 81"/>
                        <wps:cNvSpPr>
                          <a:spLocks/>
                        </wps:cNvSpPr>
                        <wps:spPr bwMode="auto">
                          <a:xfrm>
                            <a:off x="36006" y="309445"/>
                            <a:ext cx="1609090" cy="1401961"/>
                          </a:xfrm>
                          <a:custGeom>
                            <a:avLst/>
                            <a:gdLst>
                              <a:gd name="T0" fmla="*/ 0 w 2534"/>
                              <a:gd name="T1" fmla="*/ 0 h 2207"/>
                              <a:gd name="T2" fmla="*/ 552450 w 2534"/>
                              <a:gd name="T3" fmla="*/ 410210 h 2207"/>
                              <a:gd name="T4" fmla="*/ 875665 w 2534"/>
                              <a:gd name="T5" fmla="*/ 142875 h 2207"/>
                              <a:gd name="T6" fmla="*/ 1228090 w 2534"/>
                              <a:gd name="T7" fmla="*/ 629285 h 2207"/>
                              <a:gd name="T8" fmla="*/ 1161415 w 2534"/>
                              <a:gd name="T9" fmla="*/ 1057910 h 2207"/>
                              <a:gd name="T10" fmla="*/ 1609090 w 2534"/>
                              <a:gd name="T11" fmla="*/ 1401445 h 220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34" h="2207">
                                <a:moveTo>
                                  <a:pt x="0" y="0"/>
                                </a:moveTo>
                                <a:lnTo>
                                  <a:pt x="870" y="646"/>
                                </a:lnTo>
                                <a:lnTo>
                                  <a:pt x="1379" y="225"/>
                                </a:lnTo>
                                <a:lnTo>
                                  <a:pt x="1934" y="991"/>
                                </a:lnTo>
                                <a:lnTo>
                                  <a:pt x="1829" y="1666"/>
                                </a:lnTo>
                                <a:lnTo>
                                  <a:pt x="2534" y="22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568771" y="691220"/>
                            <a:ext cx="45085" cy="44466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36006" y="300552"/>
                            <a:ext cx="45085" cy="43831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883731" y="437127"/>
                            <a:ext cx="44450" cy="45102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1235521" y="910376"/>
                            <a:ext cx="44450" cy="44466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1178371" y="1345511"/>
                            <a:ext cx="44450" cy="43196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1618426" y="1682185"/>
                            <a:ext cx="45720" cy="43831"/>
                          </a:xfrm>
                          <a:prstGeom prst="ellipse">
                            <a:avLst/>
                          </a:prstGeom>
                          <a:solidFill>
                            <a:srgbClr val="112CB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11" name="Group 88"/>
                        <wpg:cNvGrpSpPr>
                          <a:grpSpLocks/>
                        </wpg:cNvGrpSpPr>
                        <wpg:grpSpPr bwMode="auto">
                          <a:xfrm>
                            <a:off x="1505396" y="36294"/>
                            <a:ext cx="869950" cy="1690357"/>
                            <a:chOff x="5270" y="1984"/>
                            <a:chExt cx="1370" cy="2661"/>
                          </a:xfrm>
                        </wpg:grpSpPr>
                        <wps:wsp>
                          <wps:cNvPr id="112" name="Freeform 89"/>
                          <wps:cNvSpPr>
                            <a:spLocks/>
                          </wps:cNvSpPr>
                          <wps:spPr bwMode="auto">
                            <a:xfrm>
                              <a:off x="5325" y="2040"/>
                              <a:ext cx="1275" cy="2580"/>
                            </a:xfrm>
                            <a:custGeom>
                              <a:avLst/>
                              <a:gdLst>
                                <a:gd name="T0" fmla="*/ 0 w 1275"/>
                                <a:gd name="T1" fmla="*/ 0 h 2580"/>
                                <a:gd name="T2" fmla="*/ 1125 w 1275"/>
                                <a:gd name="T3" fmla="*/ 510 h 2580"/>
                                <a:gd name="T4" fmla="*/ 1200 w 1275"/>
                                <a:gd name="T5" fmla="*/ 975 h 2580"/>
                                <a:gd name="T6" fmla="*/ 1275 w 1275"/>
                                <a:gd name="T7" fmla="*/ 1635 h 2580"/>
                                <a:gd name="T8" fmla="*/ 285 w 1275"/>
                                <a:gd name="T9" fmla="*/ 2580 h 258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5" h="2580">
                                  <a:moveTo>
                                    <a:pt x="0" y="0"/>
                                  </a:moveTo>
                                  <a:lnTo>
                                    <a:pt x="1125" y="510"/>
                                  </a:lnTo>
                                  <a:lnTo>
                                    <a:pt x="1200" y="975"/>
                                  </a:lnTo>
                                  <a:lnTo>
                                    <a:pt x="1275" y="1635"/>
                                  </a:lnTo>
                                  <a:lnTo>
                                    <a:pt x="285" y="25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0" y="1984"/>
                              <a:ext cx="70" cy="71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Oval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05" y="2514"/>
                              <a:ext cx="70" cy="70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0" y="3637"/>
                              <a:ext cx="70" cy="68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Oval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5" y="4576"/>
                              <a:ext cx="72" cy="69"/>
                            </a:xfrm>
                            <a:prstGeom prst="ellipse">
                              <a:avLst/>
                            </a:prstGeom>
                            <a:solidFill>
                              <a:srgbClr val="112CB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99631DA" id="Полотно 117" o:spid="_x0000_s1026" editas="canvas" style="width:187pt;height:135.9pt;mso-position-horizontal-relative:char;mso-position-vertical-relative:line" coordsize="23749,17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">
                <v:shape id="_x0000_s1027" type="#_x0000_t75" style="position:absolute;width:23749;height:17259;visibility:visible;mso-wrap-style:square">
                  <v:fill o:detectmouseclick="t"/>
                  <v:path o:connecttype="none"/>
                </v:shape>
                <v:shape id="Freeform 81" o:spid="_x0000_s1028" style="position:absolute;left:360;top:3094;width:16090;height:14020;visibility:visible;mso-wrap-style:square;v-text-anchor:top" coordsize="2534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" path="m,l870,646,1379,225r555,766l1829,1666r705,541e" filled="f" strokecolor="red">
                  <v:path arrowok="t" o:connecttype="custom" o:connectlocs="0,0;350805750,260579258;556047275,90759029;779837150,399743103;737498525,672020191;1021772150,890245235" o:connectangles="0,0,0,0,0,0"/>
                </v:shape>
                <v:oval id="Oval 82" o:spid="_x0000_s1029" style="position:absolute;left:5687;top:6912;width:45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" fillcolor="#112cb3"/>
                <v:oval id="Oval 83" o:spid="_x0000_s1030" style="position:absolute;left:360;top:3005;width:45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" fillcolor="#112cb3"/>
                <v:oval id="Oval 84" o:spid="_x0000_s1031" style="position:absolute;left:8837;top:4371;width:444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" fillcolor="#112cb3"/>
                <v:oval id="Oval 85" o:spid="_x0000_s1032" style="position:absolute;left:12355;top:9103;width:444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" fillcolor="#112cb3"/>
                <v:oval id="Oval 86" o:spid="_x0000_s1033" style="position:absolute;left:11783;top:13455;width:445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" fillcolor="#112cb3"/>
                <v:oval id="Oval 87" o:spid="_x0000_s1034" style="position:absolute;left:16184;top:16821;width:457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" fillcolor="#112cb3"/>
                <v:group id="Group 88" o:spid="_x0000_s1035" style="position:absolute;left:15053;top:362;width:8700;height:16904" coordorigin="5270,1984" coordsize="1370,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89" o:spid="_x0000_s1036" style="position:absolute;left:5325;top:2040;width:1275;height:2580;visibility:visible;mso-wrap-style:square;v-text-anchor:top" coordsize="1275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" path="m,l1125,510r75,465l1275,1635,285,2580e" filled="f" strokecolor="red">
                    <v:path arrowok="t" o:connecttype="custom" o:connectlocs="0,0;1125,510;1200,975;1275,1635;285,2580" o:connectangles="0,0,0,0,0"/>
                  </v:shape>
                  <v:oval id="Oval 90" o:spid="_x0000_s1037" style="position:absolute;left:5270;top:1984;width:7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" fillcolor="#112cb3"/>
                  <v:oval id="Oval 91" o:spid="_x0000_s1038" style="position:absolute;left:6405;top:2514;width:7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" fillcolor="#112cb3"/>
                  <v:oval id="Oval 92" o:spid="_x0000_s1039" style="position:absolute;left:6570;top:3637;width:70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" fillcolor="#112cb3"/>
                  <v:oval id="Oval 93" o:spid="_x0000_s1040" style="position:absolute;left:5595;top:4576;width:72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" fillcolor="#112cb3"/>
                </v:group>
                <w10:anchorlock/>
              </v:group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4D538B23" wp14:editId="190DA964">
            <wp:extent cx="1264285" cy="1788795"/>
            <wp:effectExtent l="19050" t="0" r="0" b="0"/>
            <wp:docPr id="15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014" t="12408" r="22893" b="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C28157B" wp14:editId="68CCD357">
            <wp:extent cx="1391285" cy="1995805"/>
            <wp:effectExtent l="19050" t="0" r="0" b="0"/>
            <wp:docPr id="1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018" t="8305" r="16319" b="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F20CAC" w14:textId="77777777" w:rsidR="007F4071" w:rsidRPr="006F1815" w:rsidRDefault="007F4071" w:rsidP="007F4071">
      <w:pPr>
        <w:spacing w:before="60" w:after="60"/>
        <w:ind w:firstLine="567"/>
        <w:jc w:val="both"/>
        <w:rPr>
          <w:lang w:eastAsia="ru-RU"/>
        </w:rPr>
      </w:pPr>
    </w:p>
    <w:p w14:paraId="3FDD0850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>пространственные объекты с типами геометрии «окружность», «эллипс», «дуга», «скругленный прямоугольник» и т.д. должны быть преобразованы в объекты типа геометрии «полигон»;</w:t>
      </w:r>
    </w:p>
    <w:p w14:paraId="1D94B936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 xml:space="preserve">пространственные объекты типа «полилиния», </w:t>
      </w:r>
      <w:bookmarkStart w:id="113" w:name="OLE_LINK27"/>
      <w:bookmarkStart w:id="114" w:name="OLE_LINK28"/>
      <w:r w:rsidRPr="00601DCD">
        <w:rPr>
          <w:snapToGrid w:val="0"/>
          <w:lang w:val="ru-RU" w:eastAsia="ru-RU"/>
        </w:rPr>
        <w:t>«полигон»</w:t>
      </w:r>
      <w:bookmarkEnd w:id="113"/>
      <w:bookmarkEnd w:id="114"/>
      <w:r w:rsidRPr="00601DCD">
        <w:rPr>
          <w:snapToGrid w:val="0"/>
          <w:lang w:val="ru-RU" w:eastAsia="ru-RU"/>
        </w:rPr>
        <w:t xml:space="preserve"> не должны содержать более 27000 узловых точек (в том числе и коллекции объектов);</w:t>
      </w:r>
    </w:p>
    <w:p w14:paraId="6D91FF6B" w14:textId="77777777" w:rsidR="007F4071" w:rsidRPr="00601DCD" w:rsidRDefault="007F4071" w:rsidP="007F4071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01DCD">
        <w:rPr>
          <w:snapToGrid w:val="0"/>
          <w:lang w:val="ru-RU" w:eastAsia="ru-RU"/>
        </w:rPr>
        <w:t>в слоях не должно содержаться пространственных объектов без геометрии, пространственных объектов с нулевой длиной или нулевой площадью.</w:t>
      </w:r>
    </w:p>
    <w:p w14:paraId="15008B8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50F69EC7" w14:textId="77777777" w:rsidR="007F4071" w:rsidRPr="006F1815" w:rsidRDefault="007F4071" w:rsidP="007F4071">
      <w:pPr>
        <w:spacing w:after="160" w:line="360" w:lineRule="auto"/>
        <w:ind w:left="720"/>
        <w:contextualSpacing/>
        <w:rPr>
          <w:lang w:val="ru-RU" w:eastAsia="ru-RU"/>
        </w:rPr>
      </w:pPr>
    </w:p>
    <w:p w14:paraId="20360A1E" w14:textId="77777777" w:rsidR="007F4071" w:rsidRPr="00601DCD" w:rsidRDefault="007F4071" w:rsidP="007F4071">
      <w:pPr>
        <w:spacing w:after="160" w:line="360" w:lineRule="auto"/>
        <w:ind w:left="720"/>
        <w:contextualSpacing/>
        <w:rPr>
          <w:lang w:val="ru-RU" w:eastAsia="ru-RU"/>
        </w:rPr>
      </w:pPr>
    </w:p>
    <w:p w14:paraId="542EE1DC" w14:textId="77777777" w:rsidR="007F4071" w:rsidRPr="00601DCD" w:rsidRDefault="007F4071" w:rsidP="007F4071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851" w:hanging="284"/>
        <w:outlineLvl w:val="0"/>
        <w:rPr>
          <w:b/>
          <w:sz w:val="28"/>
          <w:szCs w:val="28"/>
          <w:lang w:val="ru-RU" w:eastAsia="ru-RU"/>
        </w:rPr>
      </w:pPr>
      <w:bookmarkStart w:id="115" w:name="_Toc185863142"/>
      <w:r w:rsidRPr="00601DCD">
        <w:rPr>
          <w:b/>
          <w:sz w:val="28"/>
          <w:szCs w:val="28"/>
          <w:lang w:val="ru-RU" w:eastAsia="ru-RU"/>
        </w:rPr>
        <w:lastRenderedPageBreak/>
        <w:t>ОСНОВНЫЕ ПРИНЦИПЫ ВИЗУАЛЬНОГО ОТОБРАЖЕНИЯ ПРОСТРАНСТВЕННЫХ ОБЪЕКТОВ НА ЦИФРОВЫХ КАРТАХ</w:t>
      </w:r>
      <w:bookmarkEnd w:id="115"/>
    </w:p>
    <w:p w14:paraId="259BA145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Границы и территории субъектов РФ, муниципальных образований, населенных пунктов, Территория РФ, Территория субъекта РФ, Территория муниципального образования, Территория населенного пункта</w:t>
      </w:r>
    </w:p>
    <w:p w14:paraId="5E86A091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bookmarkStart w:id="116" w:name="OLE_LINK70"/>
      <w:bookmarkStart w:id="117" w:name="OLE_LINK58"/>
      <w:bookmarkStart w:id="118" w:name="OLE_LINK59"/>
      <w:r w:rsidRPr="00601DCD">
        <w:rPr>
          <w:lang w:val="ru-RU" w:eastAsia="ru-RU"/>
        </w:rPr>
        <w:t xml:space="preserve">Объекты класса </w:t>
      </w:r>
      <w:bookmarkStart w:id="119" w:name="OLE_LINK60"/>
      <w:r w:rsidRPr="00601DCD">
        <w:rPr>
          <w:lang w:val="ru-RU" w:eastAsia="ru-RU"/>
        </w:rPr>
        <w:t>«Границы единиц административно-территориального деления Российской Федерации»</w:t>
      </w:r>
      <w:bookmarkEnd w:id="116"/>
      <w:bookmarkEnd w:id="119"/>
      <w:r w:rsidRPr="00601DCD">
        <w:rPr>
          <w:lang w:val="ru-RU" w:eastAsia="ru-RU"/>
        </w:rPr>
        <w:t xml:space="preserve"> описываются как линейные объекты и цифруются по общим правилам цифрового описания линейных объектов.</w:t>
      </w:r>
      <w:bookmarkEnd w:id="117"/>
      <w:bookmarkEnd w:id="118"/>
    </w:p>
    <w:p w14:paraId="6DCAC5F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классов «Территория Российской Федерации», «Территория субъекта Российской Федерации», «Территория муниципального образования», «Территория населенного пункта» описываются как площадные объекты и цифруются по общим правилам цифрового описания площадных объектов.</w:t>
      </w:r>
    </w:p>
    <w:p w14:paraId="1719BF7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не должны иметь пересечений.</w:t>
      </w:r>
    </w:p>
    <w:p w14:paraId="51D41D1D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i/>
          <w:lang w:val="ru-RU" w:eastAsia="ru-RU"/>
        </w:rPr>
        <w:t>Пример.</w:t>
      </w:r>
      <w:r w:rsidRPr="00601DCD">
        <w:rPr>
          <w:lang w:val="ru-RU" w:eastAsia="ru-RU"/>
        </w:rPr>
        <w:t xml:space="preserve"> Границы муниципального образования и населённого пункта не должны пересекаться между собой.</w:t>
      </w:r>
    </w:p>
    <w:p w14:paraId="516DC14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Населенные пункты на схеме территориального планирования субъекта РФ описываются как точечные объекты и цифруются по правилам описания точечных объектов.</w:t>
      </w:r>
    </w:p>
    <w:p w14:paraId="7A9D3954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не должны иметь заполнения, цвет контура определяется принятыми условными обозначениями.</w:t>
      </w:r>
    </w:p>
    <w:p w14:paraId="7CAD389C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Подпись объекта должна формироваться из значений атрибута </w:t>
      </w:r>
      <w:bookmarkStart w:id="120" w:name="OLE_LINK55"/>
      <w:bookmarkStart w:id="121" w:name="OLE_LINK56"/>
      <w:r w:rsidRPr="00601DCD">
        <w:rPr>
          <w:lang w:val="ru-RU" w:eastAsia="ru-RU"/>
        </w:rPr>
        <w:t>«</w:t>
      </w:r>
      <w:bookmarkEnd w:id="120"/>
      <w:bookmarkEnd w:id="121"/>
      <w:r w:rsidRPr="00601DCD">
        <w:rPr>
          <w:lang w:val="ru-RU" w:eastAsia="ru-RU"/>
        </w:rPr>
        <w:t>Наименование</w:t>
      </w:r>
      <w:bookmarkStart w:id="122" w:name="OLE_LINK57"/>
      <w:r w:rsidRPr="00601DCD">
        <w:rPr>
          <w:lang w:val="ru-RU" w:eastAsia="ru-RU"/>
        </w:rPr>
        <w:t>»</w:t>
      </w:r>
      <w:bookmarkEnd w:id="122"/>
      <w:r w:rsidRPr="00601DCD">
        <w:rPr>
          <w:lang w:val="ru-RU" w:eastAsia="ru-RU"/>
        </w:rPr>
        <w:t xml:space="preserve">. </w:t>
      </w:r>
    </w:p>
    <w:p w14:paraId="1C61A47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</w:t>
      </w:r>
      <w:bookmarkStart w:id="123" w:name="OLE_LINK71"/>
      <w:bookmarkStart w:id="124" w:name="OLE_LINK72"/>
      <w:r w:rsidRPr="00601DCD">
        <w:rPr>
          <w:lang w:val="ru-RU" w:eastAsia="ru-RU"/>
        </w:rPr>
        <w:t>объектов класса «Границы единиц административно-территориального деления Российской Федерации»</w:t>
      </w:r>
      <w:bookmarkEnd w:id="123"/>
      <w:bookmarkEnd w:id="124"/>
      <w:r w:rsidRPr="00601DCD">
        <w:rPr>
          <w:lang w:val="ru-RU" w:eastAsia="ru-RU"/>
        </w:rPr>
        <w:t>.</w:t>
      </w:r>
    </w:p>
    <w:p w14:paraId="68F05E4C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685E725B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14:paraId="0A560AB8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4496" behindDoc="0" locked="0" layoutInCell="1" allowOverlap="0" wp14:anchorId="14D4B1A3" wp14:editId="3EAF6573">
            <wp:simplePos x="0" y="0"/>
            <wp:positionH relativeFrom="margin">
              <wp:posOffset>19050</wp:posOffset>
            </wp:positionH>
            <wp:positionV relativeFrom="margin">
              <wp:posOffset>5328285</wp:posOffset>
            </wp:positionV>
            <wp:extent cx="2876550" cy="1676400"/>
            <wp:effectExtent l="19050" t="19050" r="19050" b="19050"/>
            <wp:wrapSquare wrapText="bothSides"/>
            <wp:docPr id="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6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i/>
          <w:noProof/>
          <w:lang w:val="ru-RU" w:eastAsia="ru-RU"/>
        </w:rPr>
        <w:drawing>
          <wp:inline distT="0" distB="0" distL="0" distR="0" wp14:anchorId="69D3BF32" wp14:editId="7B5AD9DF">
            <wp:extent cx="3068955" cy="138366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5D969" w14:textId="77777777" w:rsidR="007F4071" w:rsidRPr="006F1815" w:rsidRDefault="007F4071" w:rsidP="007F4071">
      <w:pPr>
        <w:spacing w:line="360" w:lineRule="auto"/>
        <w:ind w:firstLine="709"/>
        <w:jc w:val="both"/>
        <w:rPr>
          <w:b/>
          <w:i/>
          <w:lang w:val="ru-RU" w:eastAsia="ru-RU"/>
        </w:rPr>
      </w:pPr>
    </w:p>
    <w:p w14:paraId="09D25D33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i/>
          <w:lang w:val="ru-RU" w:eastAsia="ru-RU"/>
        </w:rPr>
        <w:br w:type="page"/>
      </w:r>
      <w:r w:rsidRPr="006F1815">
        <w:rPr>
          <w:b/>
          <w:lang w:val="ru-RU" w:eastAsia="ru-RU"/>
        </w:rPr>
        <w:lastRenderedPageBreak/>
        <w:t>Объекты образования и науки</w:t>
      </w:r>
    </w:p>
    <w:p w14:paraId="664E2F0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«Объекты образования и науки» описываются как площадные </w:t>
      </w:r>
      <w:r w:rsidRPr="00601DCD">
        <w:rPr>
          <w:lang w:val="ru-RU" w:eastAsia="ru-RU"/>
        </w:rPr>
        <w:br/>
        <w:t xml:space="preserve">и точечные объекты и цифруются по общим правилам цифрового описания площадных </w:t>
      </w:r>
      <w:r w:rsidRPr="00601DCD">
        <w:rPr>
          <w:lang w:val="ru-RU" w:eastAsia="ru-RU"/>
        </w:rPr>
        <w:br/>
        <w:t>и точечных объектов.</w:t>
      </w:r>
    </w:p>
    <w:p w14:paraId="606E7CD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«Объекты образования и науки».</w:t>
      </w:r>
    </w:p>
    <w:p w14:paraId="09B88D37" w14:textId="77777777" w:rsidR="007F4071" w:rsidRPr="006F1815" w:rsidRDefault="007F4071" w:rsidP="007F4071">
      <w:pPr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676531C0" wp14:editId="303288C3">
            <wp:simplePos x="0" y="0"/>
            <wp:positionH relativeFrom="margin">
              <wp:posOffset>19050</wp:posOffset>
            </wp:positionH>
            <wp:positionV relativeFrom="margin">
              <wp:posOffset>1248410</wp:posOffset>
            </wp:positionV>
            <wp:extent cx="2734310" cy="1524000"/>
            <wp:effectExtent l="19050" t="19050" r="27940" b="19050"/>
            <wp:wrapSquare wrapText="bothSides"/>
            <wp:docPr id="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5898" t="8186" r="11136" b="2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52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080E3E8A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14:paraId="2581F985" w14:textId="77777777" w:rsidR="007F4071" w:rsidRPr="006F1815" w:rsidRDefault="007F4071" w:rsidP="007F4071">
      <w:pPr>
        <w:spacing w:line="360" w:lineRule="auto"/>
        <w:jc w:val="both"/>
        <w:rPr>
          <w:b/>
          <w:i/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1DB57DE7" wp14:editId="56ABD152">
            <wp:extent cx="3188335" cy="102552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4E1E70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sz w:val="20"/>
          <w:szCs w:val="20"/>
          <w:lang w:val="ru-RU" w:eastAsia="ru-RU"/>
        </w:rPr>
      </w:pPr>
    </w:p>
    <w:p w14:paraId="7DF26E39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Объекты культуры и искусства </w:t>
      </w:r>
    </w:p>
    <w:p w14:paraId="587B821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«Объекты культуры и искусства» описываются как площадные </w:t>
      </w:r>
      <w:r w:rsidRPr="00601DCD">
        <w:rPr>
          <w:lang w:val="ru-RU" w:eastAsia="ru-RU"/>
        </w:rPr>
        <w:br/>
        <w:t xml:space="preserve">и точечные объекты и цифруются по общим правилам цифрового описания площадных </w:t>
      </w:r>
      <w:r w:rsidRPr="00601DCD">
        <w:rPr>
          <w:lang w:val="ru-RU" w:eastAsia="ru-RU"/>
        </w:rPr>
        <w:br/>
        <w:t>и точечных объектов.</w:t>
      </w:r>
    </w:p>
    <w:p w14:paraId="153B3A5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«Объекты культуры и искусства».</w:t>
      </w:r>
    </w:p>
    <w:p w14:paraId="1C3946F0" w14:textId="77777777" w:rsidR="007F4071" w:rsidRPr="006F1815" w:rsidRDefault="007F4071" w:rsidP="007F4071">
      <w:pPr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 wp14:anchorId="188A1ECB" wp14:editId="05CC09B9">
            <wp:simplePos x="0" y="0"/>
            <wp:positionH relativeFrom="margin">
              <wp:posOffset>19050</wp:posOffset>
            </wp:positionH>
            <wp:positionV relativeFrom="margin">
              <wp:posOffset>4271010</wp:posOffset>
            </wp:positionV>
            <wp:extent cx="2600960" cy="1481455"/>
            <wp:effectExtent l="19050" t="19050" r="27940" b="23495"/>
            <wp:wrapSquare wrapText="bothSides"/>
            <wp:docPr id="6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650" t="8215" r="26701" b="2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4814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5C633549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14:paraId="65001206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7F9DA59E" wp14:editId="5DE78D11">
            <wp:extent cx="3124835" cy="121666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06E95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475F3461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Объекты физической культуры и массового спорта </w:t>
      </w:r>
    </w:p>
    <w:p w14:paraId="2A693672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«Объекты физической культуры и массового спорта»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215A78A6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«Объекты физической культуры и массового спорта».</w:t>
      </w:r>
    </w:p>
    <w:p w14:paraId="26D34BDA" w14:textId="77777777" w:rsidR="007F4071" w:rsidRPr="00601DCD" w:rsidRDefault="007F4071" w:rsidP="007F4071">
      <w:pPr>
        <w:spacing w:before="60" w:after="60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171BA9F5" wp14:editId="1B53DB3F">
            <wp:simplePos x="0" y="0"/>
            <wp:positionH relativeFrom="margin">
              <wp:posOffset>19050</wp:posOffset>
            </wp:positionH>
            <wp:positionV relativeFrom="margin">
              <wp:posOffset>7305675</wp:posOffset>
            </wp:positionV>
            <wp:extent cx="2686685" cy="1685290"/>
            <wp:effectExtent l="19050" t="19050" r="18415" b="10160"/>
            <wp:wrapSquare wrapText="bothSides"/>
            <wp:docPr id="6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260" t="14818" r="13031" b="1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685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01DCD">
        <w:rPr>
          <w:i/>
          <w:noProof/>
          <w:lang w:val="ru-RU" w:eastAsia="ru-RU"/>
        </w:rPr>
        <w:t>Условные обозначения:</w:t>
      </w:r>
      <w:r w:rsidRPr="00601DCD">
        <w:rPr>
          <w:b/>
          <w:i/>
          <w:noProof/>
          <w:lang w:val="ru-RU" w:eastAsia="ru-RU"/>
        </w:rPr>
        <w:t xml:space="preserve"> </w:t>
      </w:r>
      <w:r>
        <w:rPr>
          <w:b/>
          <w:i/>
          <w:noProof/>
          <w:lang w:val="ru-RU" w:eastAsia="ru-RU"/>
        </w:rPr>
        <w:drawing>
          <wp:inline distT="0" distB="0" distL="0" distR="0" wp14:anchorId="7B0EBF0C" wp14:editId="7FC43447">
            <wp:extent cx="3133090" cy="155829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11B1FB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здравоохранения</w:t>
      </w:r>
    </w:p>
    <w:p w14:paraId="28E59E1C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lastRenderedPageBreak/>
        <w:t>Объекты класса «Объекты здравоохранения»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0BEF6D4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«Объекты здравоохранения».</w:t>
      </w:r>
    </w:p>
    <w:p w14:paraId="7B4096E8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 wp14:anchorId="251690FD" wp14:editId="6DC503DD">
            <wp:simplePos x="0" y="0"/>
            <wp:positionH relativeFrom="margin">
              <wp:posOffset>-8890</wp:posOffset>
            </wp:positionH>
            <wp:positionV relativeFrom="margin">
              <wp:posOffset>1165225</wp:posOffset>
            </wp:positionV>
            <wp:extent cx="2143125" cy="1805305"/>
            <wp:effectExtent l="19050" t="19050" r="28575" b="23495"/>
            <wp:wrapSquare wrapText="bothSides"/>
            <wp:docPr id="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275" r="18919" b="1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05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77EA391D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3A3219D7" wp14:editId="2F161DF4">
            <wp:extent cx="3244215" cy="152654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9E1108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социального обслуживания</w:t>
      </w:r>
    </w:p>
    <w:p w14:paraId="1E0057B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«Объекты социального обслуживания» описываются как площадные </w:t>
      </w:r>
      <w:r w:rsidRPr="00601DCD">
        <w:rPr>
          <w:lang w:val="ru-RU" w:eastAsia="ru-RU"/>
        </w:rPr>
        <w:br/>
        <w:t xml:space="preserve">и точечные объекты и цифруются по общим правилам цифрового описания площадных </w:t>
      </w:r>
      <w:r w:rsidRPr="00601DCD">
        <w:rPr>
          <w:lang w:val="ru-RU" w:eastAsia="ru-RU"/>
        </w:rPr>
        <w:br/>
        <w:t>и точечных объектов.</w:t>
      </w:r>
    </w:p>
    <w:p w14:paraId="0E31F26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«Объекты социального обслуживания».</w:t>
      </w:r>
    </w:p>
    <w:p w14:paraId="2D2D3AFA" w14:textId="77777777" w:rsidR="007F4071" w:rsidRPr="006F1815" w:rsidRDefault="007F4071" w:rsidP="007F4071">
      <w:pPr>
        <w:spacing w:before="60" w:after="60"/>
        <w:jc w:val="both"/>
        <w:rPr>
          <w:noProof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 wp14:anchorId="7E87F31A" wp14:editId="40862801">
            <wp:simplePos x="0" y="0"/>
            <wp:positionH relativeFrom="margin">
              <wp:posOffset>-8890</wp:posOffset>
            </wp:positionH>
            <wp:positionV relativeFrom="margin">
              <wp:posOffset>4197985</wp:posOffset>
            </wp:positionV>
            <wp:extent cx="1809750" cy="1624965"/>
            <wp:effectExtent l="19050" t="19050" r="19050" b="13335"/>
            <wp:wrapSquare wrapText="bothSides"/>
            <wp:docPr id="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975" r="22580" b="7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24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eastAsia="ru-RU"/>
        </w:rPr>
        <w:t>Условные обозначения:</w:t>
      </w:r>
    </w:p>
    <w:p w14:paraId="3B3C4F54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75B97611" wp14:editId="66F363DB">
            <wp:extent cx="4237990" cy="1288415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BC206F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</w:p>
    <w:p w14:paraId="333510C6" w14:textId="77777777" w:rsidR="007F4071" w:rsidRPr="006F1815" w:rsidRDefault="007F4071" w:rsidP="007F4071">
      <w:pPr>
        <w:spacing w:line="360" w:lineRule="auto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отдыха и туризма</w:t>
      </w:r>
    </w:p>
    <w:p w14:paraId="15D15C97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«Объекты отдыха и туризма»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1BD9CC7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отдыха и туризма». </w:t>
      </w:r>
    </w:p>
    <w:p w14:paraId="0D85F99A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224AC82A" wp14:editId="29EDB38C">
            <wp:simplePos x="0" y="0"/>
            <wp:positionH relativeFrom="margin">
              <wp:posOffset>-8890</wp:posOffset>
            </wp:positionH>
            <wp:positionV relativeFrom="margin">
              <wp:posOffset>7272655</wp:posOffset>
            </wp:positionV>
            <wp:extent cx="2379345" cy="1623695"/>
            <wp:effectExtent l="19050" t="19050" r="20955" b="14605"/>
            <wp:wrapSquare wrapText="bothSides"/>
            <wp:docPr id="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6236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67C552E6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>
        <w:rPr>
          <w:b/>
          <w:i/>
          <w:noProof/>
          <w:lang w:val="ru-RU" w:eastAsia="ru-RU"/>
        </w:rPr>
        <w:lastRenderedPageBreak/>
        <w:drawing>
          <wp:inline distT="0" distB="0" distL="0" distR="0" wp14:anchorId="1F0DD5DB" wp14:editId="70D1FDC9">
            <wp:extent cx="3609975" cy="1311910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0A261C" w14:textId="77777777" w:rsidR="007F4071" w:rsidRPr="006F1815" w:rsidRDefault="007F4071" w:rsidP="007F4071">
      <w:pPr>
        <w:spacing w:line="360" w:lineRule="auto"/>
        <w:ind w:firstLine="567"/>
        <w:jc w:val="both"/>
        <w:rPr>
          <w:b/>
          <w:lang w:val="ru-RU" w:eastAsia="ru-RU"/>
        </w:rPr>
      </w:pPr>
      <w:r w:rsidRPr="006F1815">
        <w:rPr>
          <w:noProof/>
          <w:lang w:val="ru-RU" w:eastAsia="ru-RU"/>
        </w:rPr>
        <w:br w:type="page"/>
      </w:r>
      <w:r w:rsidRPr="006F1815">
        <w:rPr>
          <w:b/>
          <w:lang w:val="ru-RU" w:eastAsia="ru-RU"/>
        </w:rPr>
        <w:lastRenderedPageBreak/>
        <w:t>Объекты санаторно-курортного назначения</w:t>
      </w:r>
    </w:p>
    <w:p w14:paraId="5864D0D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«Объекты санаторно-курортного назначения» описываются </w:t>
      </w:r>
      <w:r w:rsidRPr="00601DCD">
        <w:rPr>
          <w:lang w:val="ru-RU" w:eastAsia="ru-RU"/>
        </w:rPr>
        <w:br/>
        <w:t>как площадные и точечные объекты и цифруются по общим правилам цифрового описания площадных и точечных объектов.</w:t>
      </w:r>
    </w:p>
    <w:p w14:paraId="2EADC68A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«Объекты санаторно-курортного назначения».</w:t>
      </w:r>
    </w:p>
    <w:p w14:paraId="5BA67991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4301EFF2" wp14:editId="3C5EEE5B">
            <wp:simplePos x="0" y="0"/>
            <wp:positionH relativeFrom="margin">
              <wp:posOffset>48895</wp:posOffset>
            </wp:positionH>
            <wp:positionV relativeFrom="margin">
              <wp:posOffset>1377315</wp:posOffset>
            </wp:positionV>
            <wp:extent cx="1829435" cy="904875"/>
            <wp:effectExtent l="19050" t="19050" r="18415" b="28575"/>
            <wp:wrapSquare wrapText="bothSides"/>
            <wp:docPr id="6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3976" r="21284" b="2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904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1C929CEC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20EAF1ED" wp14:editId="704FD4E8">
            <wp:extent cx="3673475" cy="803275"/>
            <wp:effectExtent l="19050" t="0" r="317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9ADD21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Прочие объекты обслуживания</w:t>
      </w:r>
    </w:p>
    <w:p w14:paraId="33221B3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«Прочие объекты обслуживания» описываются как площадные </w:t>
      </w:r>
      <w:r w:rsidRPr="00601DCD">
        <w:rPr>
          <w:lang w:val="ru-RU" w:eastAsia="ru-RU"/>
        </w:rPr>
        <w:br/>
        <w:t xml:space="preserve">и точечные объекты и цифруются по общим правилам цифрового описания площадных </w:t>
      </w:r>
      <w:r w:rsidRPr="00601DCD">
        <w:rPr>
          <w:lang w:val="ru-RU" w:eastAsia="ru-RU"/>
        </w:rPr>
        <w:br/>
        <w:t>и точечных объектов.</w:t>
      </w:r>
    </w:p>
    <w:p w14:paraId="3E7A2FB2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«Прочие объекты обслуживания».</w:t>
      </w:r>
    </w:p>
    <w:p w14:paraId="70849408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8960" behindDoc="0" locked="0" layoutInCell="1" allowOverlap="1" wp14:anchorId="41A7B0E2" wp14:editId="59399775">
            <wp:simplePos x="0" y="0"/>
            <wp:positionH relativeFrom="margin">
              <wp:posOffset>-29845</wp:posOffset>
            </wp:positionH>
            <wp:positionV relativeFrom="margin">
              <wp:posOffset>3749675</wp:posOffset>
            </wp:positionV>
            <wp:extent cx="2781935" cy="2058670"/>
            <wp:effectExtent l="19050" t="19050" r="18415" b="17780"/>
            <wp:wrapSquare wrapText="bothSides"/>
            <wp:docPr id="6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1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58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292FE4FA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117436AD" wp14:editId="32625627">
            <wp:extent cx="2997835" cy="193992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01E38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Общественные пространства</w:t>
      </w:r>
    </w:p>
    <w:p w14:paraId="41440430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«Общественные пространства» описываются как площадные </w:t>
      </w:r>
      <w:r w:rsidRPr="00601DCD">
        <w:rPr>
          <w:lang w:val="ru-RU" w:eastAsia="ru-RU"/>
        </w:rPr>
        <w:br/>
        <w:t xml:space="preserve">и точечные объекты и цифруются по общим правилам цифрового описания площадных </w:t>
      </w:r>
      <w:r w:rsidRPr="00601DCD">
        <w:rPr>
          <w:lang w:val="ru-RU" w:eastAsia="ru-RU"/>
        </w:rPr>
        <w:br/>
        <w:t>и точечных объектов.</w:t>
      </w:r>
    </w:p>
    <w:p w14:paraId="696187F7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 wp14:anchorId="018FDEB4" wp14:editId="075F4C47">
            <wp:simplePos x="0" y="0"/>
            <wp:positionH relativeFrom="column">
              <wp:posOffset>48895</wp:posOffset>
            </wp:positionH>
            <wp:positionV relativeFrom="paragraph">
              <wp:posOffset>337185</wp:posOffset>
            </wp:positionV>
            <wp:extent cx="2061210" cy="1783080"/>
            <wp:effectExtent l="19050" t="19050" r="15240" b="26670"/>
            <wp:wrapSquare wrapText="bothSides"/>
            <wp:docPr id="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3782" r="14642" b="1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7830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01DCD">
        <w:rPr>
          <w:lang w:val="ru-RU" w:eastAsia="ru-RU"/>
        </w:rPr>
        <w:t>Пример отображения объектов класса «Общественные пространства».</w:t>
      </w:r>
    </w:p>
    <w:p w14:paraId="5DAA0976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14:paraId="5F39E1EF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lastRenderedPageBreak/>
        <w:drawing>
          <wp:inline distT="0" distB="0" distL="0" distR="0" wp14:anchorId="6DFDEBB3" wp14:editId="4148284D">
            <wp:extent cx="3880485" cy="1661795"/>
            <wp:effectExtent l="19050" t="0" r="571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D8782" w14:textId="77777777" w:rsidR="007F4071" w:rsidRPr="006F1815" w:rsidRDefault="007F4071" w:rsidP="007F4071">
      <w:pPr>
        <w:spacing w:before="60" w:after="60"/>
        <w:ind w:right="141" w:firstLine="567"/>
        <w:rPr>
          <w:b/>
          <w:lang w:val="ru-RU" w:eastAsia="ru-RU"/>
        </w:rPr>
      </w:pPr>
      <w:r w:rsidRPr="006F1815">
        <w:rPr>
          <w:b/>
          <w:lang w:val="ru-RU" w:eastAsia="ru-RU"/>
        </w:rPr>
        <w:br w:type="page"/>
      </w:r>
      <w:r w:rsidRPr="006F1815">
        <w:rPr>
          <w:b/>
          <w:lang w:val="ru-RU" w:eastAsia="ru-RU"/>
        </w:rPr>
        <w:lastRenderedPageBreak/>
        <w:t>Предприятия и объекты добывающей и обрабатывающей промышленности</w:t>
      </w:r>
    </w:p>
    <w:p w14:paraId="18645F7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«Предприятия и объекты добывающей и обрабатывающей промышленности»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5DAF3EE1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«Предприятия и объекты добывающей </w:t>
      </w:r>
      <w:r w:rsidRPr="00601DCD">
        <w:rPr>
          <w:lang w:val="ru-RU" w:eastAsia="ru-RU"/>
        </w:rPr>
        <w:br/>
        <w:t xml:space="preserve">и обрабатывающей промышленности». </w:t>
      </w:r>
    </w:p>
    <w:p w14:paraId="270C3819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 wp14:anchorId="083EF45B" wp14:editId="72310D7D">
            <wp:simplePos x="0" y="0"/>
            <wp:positionH relativeFrom="column">
              <wp:posOffset>635</wp:posOffset>
            </wp:positionH>
            <wp:positionV relativeFrom="paragraph">
              <wp:posOffset>17780</wp:posOffset>
            </wp:positionV>
            <wp:extent cx="1891030" cy="1781810"/>
            <wp:effectExtent l="19050" t="19050" r="13970" b="27940"/>
            <wp:wrapSquare wrapText="bothSides"/>
            <wp:docPr id="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8798" t="5779" r="33980" b="1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781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1AD0E250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5EDF6AB8" wp14:editId="3C0E0DDA">
            <wp:extent cx="3745230" cy="1605915"/>
            <wp:effectExtent l="19050" t="0" r="762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86D8A0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Предприятия и объекты сельского и лесного хозяйства, рыболовства </w:t>
      </w:r>
      <w:r>
        <w:rPr>
          <w:b/>
          <w:lang w:val="ru-RU" w:eastAsia="ru-RU"/>
        </w:rPr>
        <w:br/>
      </w:r>
      <w:r w:rsidRPr="006F1815">
        <w:rPr>
          <w:b/>
          <w:lang w:val="ru-RU" w:eastAsia="ru-RU"/>
        </w:rPr>
        <w:t>и рыбоводства</w:t>
      </w:r>
    </w:p>
    <w:p w14:paraId="0231497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«Предприятия и объекты сельского и лесного хозяйства, рыболовства </w:t>
      </w:r>
      <w:r w:rsidRPr="00601DCD">
        <w:rPr>
          <w:lang w:val="ru-RU" w:eastAsia="ru-RU"/>
        </w:rPr>
        <w:br/>
        <w:t>и рыбоводства»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37DD38AC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«Предприятия и объекты сельского и лесного хозяйства, рыболовства и рыбоводства».</w:t>
      </w:r>
    </w:p>
    <w:p w14:paraId="3CD3E66B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02364B73" wp14:editId="77F939CA">
            <wp:simplePos x="0" y="0"/>
            <wp:positionH relativeFrom="column">
              <wp:posOffset>635</wp:posOffset>
            </wp:positionH>
            <wp:positionV relativeFrom="paragraph">
              <wp:posOffset>50165</wp:posOffset>
            </wp:positionV>
            <wp:extent cx="2879725" cy="1579245"/>
            <wp:effectExtent l="19050" t="19050" r="15875" b="20955"/>
            <wp:wrapSquare wrapText="bothSides"/>
            <wp:docPr id="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792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283B6FBD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2F2AF15F" wp14:editId="1D7AA527">
            <wp:extent cx="3283585" cy="1654175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A6979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Прочие объекты, связанные с производственной деятельностью</w:t>
      </w:r>
    </w:p>
    <w:p w14:paraId="5AED0931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«Прочие объекты, связанные с производственной деятельностью»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52868C85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«Прочие объекты, связанные с производственной деятельностью». </w:t>
      </w:r>
    </w:p>
    <w:p w14:paraId="0EC99D7D" w14:textId="77777777" w:rsidR="007F4071" w:rsidRPr="006F1815" w:rsidRDefault="007F4071" w:rsidP="007F4071">
      <w:pPr>
        <w:spacing w:line="360" w:lineRule="auto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051E8244" wp14:editId="7E782DE9">
            <wp:simplePos x="0" y="0"/>
            <wp:positionH relativeFrom="column">
              <wp:posOffset>-32385</wp:posOffset>
            </wp:positionH>
            <wp:positionV relativeFrom="paragraph">
              <wp:posOffset>51435</wp:posOffset>
            </wp:positionV>
            <wp:extent cx="2407920" cy="1375410"/>
            <wp:effectExtent l="19050" t="19050" r="11430" b="15240"/>
            <wp:wrapSquare wrapText="bothSides"/>
            <wp:docPr id="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5475" t="17400" r="15187" b="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3754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  <w:r w:rsidRPr="006F1815">
        <w:rPr>
          <w:b/>
          <w:i/>
          <w:noProof/>
          <w:lang w:val="ru-RU" w:eastAsia="ru-RU"/>
        </w:rPr>
        <w:t xml:space="preserve"> </w:t>
      </w:r>
      <w:r>
        <w:rPr>
          <w:b/>
          <w:i/>
          <w:noProof/>
          <w:lang w:val="ru-RU" w:eastAsia="ru-RU"/>
        </w:rPr>
        <w:drawing>
          <wp:inline distT="0" distB="0" distL="0" distR="0" wp14:anchorId="63864139" wp14:editId="30811208">
            <wp:extent cx="3657600" cy="1144905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B8FB6" w14:textId="77777777" w:rsidR="007F4071" w:rsidRPr="006F1815" w:rsidRDefault="007F4071" w:rsidP="007F4071">
      <w:pPr>
        <w:spacing w:before="60" w:after="60"/>
        <w:ind w:left="567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утилизации, обезвреживания, размещения отходов производства и потребления</w:t>
      </w:r>
    </w:p>
    <w:p w14:paraId="3BB5280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«Объекты утилизации, обезвреживания, размещения отходов производства и потребления» описываются как площадные и точечные объекты </w:t>
      </w:r>
      <w:r w:rsidRPr="00601DCD">
        <w:rPr>
          <w:lang w:val="ru-RU" w:eastAsia="ru-RU"/>
        </w:rPr>
        <w:br/>
        <w:t>и цифруются по общим правилам цифрового описания площадных и точечных объектов.</w:t>
      </w:r>
    </w:p>
    <w:p w14:paraId="2FCCCE56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утилизации, обезвреживания, размещения отходов производства и потребления». </w:t>
      </w:r>
    </w:p>
    <w:p w14:paraId="5F148B83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 wp14:anchorId="629D8D14" wp14:editId="513A1FBE">
            <wp:simplePos x="0" y="0"/>
            <wp:positionH relativeFrom="column">
              <wp:posOffset>19685</wp:posOffset>
            </wp:positionH>
            <wp:positionV relativeFrom="paragraph">
              <wp:posOffset>180340</wp:posOffset>
            </wp:positionV>
            <wp:extent cx="2355850" cy="1820545"/>
            <wp:effectExtent l="19050" t="19050" r="25400" b="27305"/>
            <wp:wrapSquare wrapText="bothSides"/>
            <wp:docPr id="6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1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8205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32390B5D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3DE08FF2" wp14:editId="6AFEFB2C">
            <wp:extent cx="3617595" cy="2186305"/>
            <wp:effectExtent l="19050" t="0" r="190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5C268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Железнодорожные пути</w:t>
      </w:r>
    </w:p>
    <w:p w14:paraId="2DAFDE8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«Железнодорожные пути» описываются как линейные объекты </w:t>
      </w:r>
      <w:r w:rsidRPr="00601DCD">
        <w:rPr>
          <w:lang w:val="ru-RU" w:eastAsia="ru-RU"/>
        </w:rPr>
        <w:br/>
        <w:t>и цифруются по общим правилам цифрового описания линейных объектов.</w:t>
      </w:r>
    </w:p>
    <w:p w14:paraId="4EF8DD9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«Железнодорожные пути». </w:t>
      </w:r>
    </w:p>
    <w:p w14:paraId="3C5925E5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52F6B308" wp14:editId="5D3F110C">
            <wp:simplePos x="0" y="0"/>
            <wp:positionH relativeFrom="column">
              <wp:posOffset>19685</wp:posOffset>
            </wp:positionH>
            <wp:positionV relativeFrom="paragraph">
              <wp:posOffset>71755</wp:posOffset>
            </wp:positionV>
            <wp:extent cx="2143125" cy="1752600"/>
            <wp:effectExtent l="19050" t="19050" r="28575" b="19050"/>
            <wp:wrapSquare wrapText="bothSides"/>
            <wp:docPr id="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9271" r="1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52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430FA5B2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577DDCB7" wp14:editId="12892CC7">
            <wp:extent cx="3729355" cy="938530"/>
            <wp:effectExtent l="19050" t="0" r="444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47FE5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26BB530D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  <w:sectPr w:rsidR="007F4071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14:paraId="7B6DF1E9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Объекты железнодорожного транспорта</w:t>
      </w:r>
    </w:p>
    <w:p w14:paraId="43E66FD4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«Объекты железнодорожного транспорта» описываются </w:t>
      </w:r>
      <w:r w:rsidRPr="00601DCD">
        <w:rPr>
          <w:lang w:val="ru-RU" w:eastAsia="ru-RU"/>
        </w:rPr>
        <w:br/>
        <w:t>как площадные и точечные объекты и цифруются по общим правилам цифрового описания площадных и точечных объектов.</w:t>
      </w:r>
    </w:p>
    <w:p w14:paraId="7A5CFF57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железнодорожного транспорта». </w:t>
      </w:r>
    </w:p>
    <w:p w14:paraId="5CBC98F3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 wp14:anchorId="33878F08" wp14:editId="7286FD58">
            <wp:simplePos x="0" y="0"/>
            <wp:positionH relativeFrom="column">
              <wp:posOffset>10160</wp:posOffset>
            </wp:positionH>
            <wp:positionV relativeFrom="paragraph">
              <wp:posOffset>113665</wp:posOffset>
            </wp:positionV>
            <wp:extent cx="2552700" cy="1504950"/>
            <wp:effectExtent l="19050" t="19050" r="19050" b="19050"/>
            <wp:wrapSquare wrapText="bothSides"/>
            <wp:docPr id="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04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4A44954B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3FB21833" wp14:editId="2E57207D">
            <wp:extent cx="3061335" cy="1176655"/>
            <wp:effectExtent l="19050" t="0" r="571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20311E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14:paraId="220921B2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535E5C51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Автомобильные дороги</w:t>
      </w:r>
    </w:p>
    <w:p w14:paraId="6608612C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«Автомобильные дороги» описываются как линейные объекты </w:t>
      </w:r>
      <w:r w:rsidRPr="00601DCD">
        <w:rPr>
          <w:lang w:val="ru-RU" w:eastAsia="ru-RU"/>
        </w:rPr>
        <w:br/>
        <w:t>и цифруются по общим правилам цифрового описания линейных объектов.</w:t>
      </w:r>
    </w:p>
    <w:p w14:paraId="6A84B557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«Автомобильные дороги». </w:t>
      </w:r>
    </w:p>
    <w:p w14:paraId="002DBB14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6128" behindDoc="0" locked="0" layoutInCell="1" allowOverlap="1" wp14:anchorId="5F862B95" wp14:editId="3942DA9B">
            <wp:simplePos x="0" y="0"/>
            <wp:positionH relativeFrom="column">
              <wp:posOffset>10160</wp:posOffset>
            </wp:positionH>
            <wp:positionV relativeFrom="paragraph">
              <wp:posOffset>57150</wp:posOffset>
            </wp:positionV>
            <wp:extent cx="2647950" cy="1981200"/>
            <wp:effectExtent l="19050" t="19050" r="19050" b="19050"/>
            <wp:wrapSquare wrapText="bothSides"/>
            <wp:docPr id="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756E9407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54C9403A" wp14:editId="47B1DBB1">
            <wp:extent cx="3267710" cy="2886075"/>
            <wp:effectExtent l="19050" t="0" r="889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31BF5D" w14:textId="77777777" w:rsidR="007F4071" w:rsidRPr="006F1815" w:rsidRDefault="007F4071" w:rsidP="007F4071">
      <w:pPr>
        <w:spacing w:line="360" w:lineRule="auto"/>
        <w:ind w:firstLine="567"/>
        <w:jc w:val="both"/>
        <w:rPr>
          <w:b/>
          <w:lang w:val="ru-RU" w:eastAsia="ru-RU"/>
        </w:rPr>
      </w:pPr>
      <w:r w:rsidRPr="006F1815">
        <w:rPr>
          <w:i/>
          <w:noProof/>
          <w:lang w:val="ru-RU" w:eastAsia="ru-RU"/>
        </w:rPr>
        <w:br w:type="page"/>
      </w:r>
      <w:r w:rsidRPr="006F1815">
        <w:rPr>
          <w:b/>
          <w:lang w:val="ru-RU" w:eastAsia="ru-RU"/>
        </w:rPr>
        <w:lastRenderedPageBreak/>
        <w:t>Улично-дорожная сеть городского населенного пункта</w:t>
      </w:r>
    </w:p>
    <w:p w14:paraId="45872D86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«Улично-дорожная сеть городского населенного пункта» описываются как линейные объекты и цифруются по общим правилам цифрового описания линейных объектов.</w:t>
      </w:r>
    </w:p>
    <w:p w14:paraId="6DEA463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«Улично-дорожная сеть городского населенного пункта». </w:t>
      </w:r>
    </w:p>
    <w:p w14:paraId="4F95AD30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2448" behindDoc="0" locked="0" layoutInCell="1" allowOverlap="1" wp14:anchorId="0D46015A" wp14:editId="51AE8A53">
            <wp:simplePos x="0" y="0"/>
            <wp:positionH relativeFrom="column">
              <wp:posOffset>10795</wp:posOffset>
            </wp:positionH>
            <wp:positionV relativeFrom="paragraph">
              <wp:posOffset>50165</wp:posOffset>
            </wp:positionV>
            <wp:extent cx="2433320" cy="1356995"/>
            <wp:effectExtent l="19050" t="19050" r="24130" b="14605"/>
            <wp:wrapSquare wrapText="bothSides"/>
            <wp:docPr id="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2275" t="15759" r="40187" b="4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3569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3C21DD3C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FFD6792" wp14:editId="277B2894">
            <wp:extent cx="3196590" cy="858520"/>
            <wp:effectExtent l="19050" t="0" r="381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49300" t="52148" r="21838" b="3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31159E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481751E6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Улично-дорожная сеть сельского населенного пункта</w:t>
      </w:r>
    </w:p>
    <w:p w14:paraId="41ADB601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«Улично-дорожная сеть сельского населенного пункта» описываются как линейные объекты и цифруются по общим правилам цифрового описания линейных объектов.</w:t>
      </w:r>
    </w:p>
    <w:p w14:paraId="402C08D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«Улично-дорожная сеть сельского населенного пункта».</w:t>
      </w:r>
    </w:p>
    <w:p w14:paraId="745C476B" w14:textId="77777777" w:rsidR="007F4071" w:rsidRPr="00601DCD" w:rsidRDefault="007F4071" w:rsidP="007F4071">
      <w:pPr>
        <w:spacing w:before="60" w:after="60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0" locked="0" layoutInCell="1" allowOverlap="1" wp14:anchorId="3AD075C1" wp14:editId="6A424B98">
            <wp:simplePos x="0" y="0"/>
            <wp:positionH relativeFrom="column">
              <wp:posOffset>10795</wp:posOffset>
            </wp:positionH>
            <wp:positionV relativeFrom="paragraph">
              <wp:posOffset>20320</wp:posOffset>
            </wp:positionV>
            <wp:extent cx="2646045" cy="1388745"/>
            <wp:effectExtent l="19050" t="19050" r="20955" b="20955"/>
            <wp:wrapSquare wrapText="bothSides"/>
            <wp:docPr id="6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1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3887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01DCD">
        <w:rPr>
          <w:i/>
          <w:noProof/>
          <w:lang w:val="ru-RU" w:eastAsia="ru-RU"/>
        </w:rPr>
        <w:t>Условные обозначения:</w:t>
      </w:r>
    </w:p>
    <w:p w14:paraId="132CC4D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5520" behindDoc="0" locked="0" layoutInCell="1" allowOverlap="1" wp14:anchorId="0C5B084C" wp14:editId="1B5A0BAD">
            <wp:simplePos x="0" y="0"/>
            <wp:positionH relativeFrom="column">
              <wp:posOffset>9525</wp:posOffset>
            </wp:positionH>
            <wp:positionV relativeFrom="paragraph">
              <wp:posOffset>25400</wp:posOffset>
            </wp:positionV>
            <wp:extent cx="3203575" cy="829945"/>
            <wp:effectExtent l="19050" t="0" r="0" b="0"/>
            <wp:wrapNone/>
            <wp:docPr id="7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8928D4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23F01EFD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4DE19EC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63964F4D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186D3097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Комплексные объекты транспортной инфраструктуры</w:t>
      </w:r>
    </w:p>
    <w:p w14:paraId="2FEDCEB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«Комплексные объекты транспортной инфраструктуры»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51215093" w14:textId="77777777" w:rsidR="007F4071" w:rsidRPr="00601DCD" w:rsidRDefault="007F4071" w:rsidP="007F4071">
      <w:pPr>
        <w:spacing w:before="60" w:after="60"/>
        <w:ind w:firstLine="567"/>
        <w:jc w:val="both"/>
        <w:rPr>
          <w:i/>
          <w:noProof/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«Комплексные объекты транспортной инфраструктуры».</w:t>
      </w:r>
    </w:p>
    <w:p w14:paraId="061CF36B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6544" behindDoc="1" locked="0" layoutInCell="1" allowOverlap="1" wp14:anchorId="687EAAEF" wp14:editId="5E7090C7">
            <wp:simplePos x="0" y="0"/>
            <wp:positionH relativeFrom="column">
              <wp:posOffset>19685</wp:posOffset>
            </wp:positionH>
            <wp:positionV relativeFrom="paragraph">
              <wp:posOffset>233045</wp:posOffset>
            </wp:positionV>
            <wp:extent cx="3274695" cy="1424940"/>
            <wp:effectExtent l="19050" t="0" r="1905" b="0"/>
            <wp:wrapNone/>
            <wp:docPr id="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1F6F0919" wp14:editId="01BCBFA7">
            <wp:simplePos x="0" y="0"/>
            <wp:positionH relativeFrom="column">
              <wp:posOffset>10795</wp:posOffset>
            </wp:positionH>
            <wp:positionV relativeFrom="paragraph">
              <wp:posOffset>30480</wp:posOffset>
            </wp:positionV>
            <wp:extent cx="2338705" cy="1627505"/>
            <wp:effectExtent l="19050" t="19050" r="23495" b="10795"/>
            <wp:wrapSquare wrapText="bothSides"/>
            <wp:docPr id="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1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6275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1FB30572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</w:p>
    <w:p w14:paraId="31E4BB62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2EF577B1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19FD9A05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310A67B1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7738BBC7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5688B04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  <w:sectPr w:rsidR="007F4071" w:rsidRPr="00601DCD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14:paraId="54DED4A1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Объекты автомобильного пассажирского транспорта</w:t>
      </w:r>
    </w:p>
    <w:p w14:paraId="038FF99C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«Объекты автомобильного пассажирского транспорта»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45679656" w14:textId="77777777" w:rsidR="007F4071" w:rsidRPr="00601DCD" w:rsidRDefault="007F4071" w:rsidP="007F4071">
      <w:pPr>
        <w:spacing w:before="60" w:after="60"/>
        <w:ind w:firstLine="567"/>
        <w:jc w:val="both"/>
        <w:rPr>
          <w:i/>
          <w:noProof/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автомобильного пассажирского транспорта». </w:t>
      </w:r>
    </w:p>
    <w:p w14:paraId="31FF31B7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41112CA7" wp14:editId="4AEAEB58">
            <wp:simplePos x="0" y="0"/>
            <wp:positionH relativeFrom="column">
              <wp:posOffset>10160</wp:posOffset>
            </wp:positionH>
            <wp:positionV relativeFrom="paragraph">
              <wp:posOffset>31750</wp:posOffset>
            </wp:positionV>
            <wp:extent cx="2338705" cy="1686560"/>
            <wp:effectExtent l="19050" t="19050" r="23495" b="27940"/>
            <wp:wrapSquare wrapText="bothSides"/>
            <wp:docPr id="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r="11679" b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6865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26231678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3153764C" wp14:editId="69EE0797">
            <wp:extent cx="3594100" cy="1391285"/>
            <wp:effectExtent l="19050" t="0" r="635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21BD08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485DA1AA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хранения и обслуживания общественного пассажирского транспорта</w:t>
      </w:r>
    </w:p>
    <w:p w14:paraId="4B0FD4B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«Объекты хранения и обслуживания общественного пассажирского транспорта»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39606824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хранения и обслуживания общественного пассажирского транспорта». </w:t>
      </w:r>
    </w:p>
    <w:p w14:paraId="428809FD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8176" behindDoc="0" locked="0" layoutInCell="1" allowOverlap="1" wp14:anchorId="6BA61EB8" wp14:editId="5EF56424">
            <wp:simplePos x="0" y="0"/>
            <wp:positionH relativeFrom="column">
              <wp:posOffset>74295</wp:posOffset>
            </wp:positionH>
            <wp:positionV relativeFrom="paragraph">
              <wp:posOffset>41910</wp:posOffset>
            </wp:positionV>
            <wp:extent cx="2463165" cy="1609725"/>
            <wp:effectExtent l="19050" t="19050" r="13335" b="28575"/>
            <wp:wrapSquare wrapText="bothSides"/>
            <wp:docPr id="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7295" t="7362" r="11038" b="1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609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77F411BD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070F971E" wp14:editId="7C250BCC">
            <wp:extent cx="3339465" cy="2162810"/>
            <wp:effectExtent l="1905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596FE7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2726CEA8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обслуживания и хранения автомобильного транспорта</w:t>
      </w:r>
    </w:p>
    <w:p w14:paraId="16D2BF6D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«Объекты обслуживания и хранения автомобильного транспорта»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2E067B8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«Объекты обслуживания и хранения автомобильного транспорта».</w:t>
      </w:r>
    </w:p>
    <w:p w14:paraId="49BD0BEF" w14:textId="77777777" w:rsidR="007F4071" w:rsidRPr="006F1815" w:rsidRDefault="007F4071" w:rsidP="007F4071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  <w:r w:rsidRPr="006F1815">
        <w:rPr>
          <w:sz w:val="10"/>
          <w:szCs w:val="10"/>
          <w:lang w:val="ru-RU" w:eastAsia="ru-RU"/>
        </w:rPr>
        <w:t xml:space="preserve"> </w:t>
      </w:r>
    </w:p>
    <w:p w14:paraId="747FA444" w14:textId="77777777" w:rsidR="007F4071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5FCDB9BD" w14:textId="77777777" w:rsidR="007F4071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725B7D5F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14:paraId="3AE58D10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34429044" wp14:editId="78A53D9E">
            <wp:simplePos x="0" y="0"/>
            <wp:positionH relativeFrom="column">
              <wp:posOffset>10160</wp:posOffset>
            </wp:positionH>
            <wp:positionV relativeFrom="paragraph">
              <wp:posOffset>6350</wp:posOffset>
            </wp:positionV>
            <wp:extent cx="2257425" cy="1870075"/>
            <wp:effectExtent l="19050" t="19050" r="28575" b="15875"/>
            <wp:wrapSquare wrapText="bothSides"/>
            <wp:docPr id="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4655" r="18614" b="1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70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i/>
          <w:noProof/>
          <w:lang w:val="ru-RU" w:eastAsia="ru-RU"/>
        </w:rPr>
        <w:drawing>
          <wp:inline distT="0" distB="0" distL="0" distR="0" wp14:anchorId="7639CA16" wp14:editId="220A9937">
            <wp:extent cx="3641725" cy="2472690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179DA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1D8C6E46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Линии общественного пассажирского транспорта</w:t>
      </w:r>
    </w:p>
    <w:p w14:paraId="2F6F313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«Линии общественного пассажирского транспорта» описываются </w:t>
      </w:r>
      <w:r w:rsidRPr="00601DCD">
        <w:rPr>
          <w:lang w:val="ru-RU" w:eastAsia="ru-RU"/>
        </w:rPr>
        <w:br/>
        <w:t>как линейные объекты и цифруются по общим правилам цифрового описания линейных объектов.</w:t>
      </w:r>
    </w:p>
    <w:p w14:paraId="57C1121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«Линии общественного пассажирского транспорта».</w:t>
      </w:r>
    </w:p>
    <w:p w14:paraId="24E075F2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 wp14:anchorId="0BA4AA20" wp14:editId="471F4A9E">
            <wp:simplePos x="0" y="0"/>
            <wp:positionH relativeFrom="column">
              <wp:posOffset>10160</wp:posOffset>
            </wp:positionH>
            <wp:positionV relativeFrom="paragraph">
              <wp:posOffset>37465</wp:posOffset>
            </wp:positionV>
            <wp:extent cx="2616835" cy="1680845"/>
            <wp:effectExtent l="19050" t="19050" r="12065" b="14605"/>
            <wp:wrapSquare wrapText="bothSides"/>
            <wp:docPr id="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7872" b="-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6808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52197A1D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167E63B2" wp14:editId="09C36468">
            <wp:extent cx="2695575" cy="1701800"/>
            <wp:effectExtent l="1905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6E8307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14:paraId="48A56AE0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0D01EA38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Остановочные пункты общественного пассажирского транспорта</w:t>
      </w:r>
    </w:p>
    <w:p w14:paraId="1D832DD4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«Остановочные пункты общественного пассажирского транспорта»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4C81DC6E" w14:textId="77777777" w:rsidR="007F4071" w:rsidRPr="00601DCD" w:rsidRDefault="007F4071" w:rsidP="007F4071">
      <w:pPr>
        <w:spacing w:before="60" w:after="60"/>
        <w:ind w:firstLine="567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«Остановочные пункты общественного пассажирского транспорта».</w:t>
      </w:r>
    </w:p>
    <w:p w14:paraId="2CF24D91" w14:textId="77777777" w:rsidR="007F4071" w:rsidRDefault="007F4071" w:rsidP="007F4071">
      <w:pPr>
        <w:spacing w:line="360" w:lineRule="auto"/>
        <w:jc w:val="both"/>
        <w:rPr>
          <w:b/>
          <w:i/>
          <w:noProof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  <w:r w:rsidRPr="00521A19">
        <w:rPr>
          <w:b/>
          <w:i/>
          <w:noProof/>
          <w:lang w:val="ru-RU" w:eastAsia="ru-RU"/>
        </w:rPr>
        <w:t xml:space="preserve"> </w:t>
      </w:r>
    </w:p>
    <w:p w14:paraId="669672D7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7EF9ADC" wp14:editId="2E14C2CA">
            <wp:simplePos x="0" y="0"/>
            <wp:positionH relativeFrom="column">
              <wp:posOffset>10160</wp:posOffset>
            </wp:positionH>
            <wp:positionV relativeFrom="paragraph">
              <wp:posOffset>6350</wp:posOffset>
            </wp:positionV>
            <wp:extent cx="2609850" cy="1800225"/>
            <wp:effectExtent l="19050" t="19050" r="19050" b="28575"/>
            <wp:wrapSquare wrapText="bothSides"/>
            <wp:docPr id="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8212" t="5934" r="12424" b="1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i/>
          <w:noProof/>
          <w:lang w:val="ru-RU" w:eastAsia="ru-RU"/>
        </w:rPr>
        <w:drawing>
          <wp:inline distT="0" distB="0" distL="0" distR="0" wp14:anchorId="6D818331" wp14:editId="1C92D767">
            <wp:extent cx="3212465" cy="2027555"/>
            <wp:effectExtent l="19050" t="0" r="6985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C080AA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5814DC70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воздушного транспорта</w:t>
      </w:r>
    </w:p>
    <w:p w14:paraId="335996F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«Объекты воздушного транспорта» описываются как площадные </w:t>
      </w:r>
      <w:r w:rsidRPr="00601DCD">
        <w:rPr>
          <w:lang w:val="ru-RU" w:eastAsia="ru-RU"/>
        </w:rPr>
        <w:br/>
        <w:t xml:space="preserve">и точечные объекты и цифруются по общим правилам цифрового описания площадных </w:t>
      </w:r>
      <w:r w:rsidRPr="00601DCD">
        <w:rPr>
          <w:lang w:val="ru-RU" w:eastAsia="ru-RU"/>
        </w:rPr>
        <w:br/>
        <w:t>и точечных объектов.</w:t>
      </w:r>
    </w:p>
    <w:p w14:paraId="0F02741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«Объекты воздушного транспорта».</w:t>
      </w:r>
    </w:p>
    <w:p w14:paraId="6C2CDD83" w14:textId="77777777" w:rsidR="007F4071" w:rsidRPr="006F1815" w:rsidRDefault="007F4071" w:rsidP="007F4071">
      <w:pPr>
        <w:spacing w:before="60" w:after="60"/>
        <w:jc w:val="both"/>
        <w:rPr>
          <w:i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485E53C6" wp14:editId="65C0A619">
            <wp:simplePos x="0" y="0"/>
            <wp:positionH relativeFrom="column">
              <wp:posOffset>10160</wp:posOffset>
            </wp:positionH>
            <wp:positionV relativeFrom="paragraph">
              <wp:posOffset>97790</wp:posOffset>
            </wp:positionV>
            <wp:extent cx="2211070" cy="1600200"/>
            <wp:effectExtent l="19050" t="19050" r="17780" b="19050"/>
            <wp:wrapSquare wrapText="bothSides"/>
            <wp:docPr id="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r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600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eastAsia="ru-RU"/>
        </w:rPr>
        <w:t>Условные обозначения:</w:t>
      </w:r>
    </w:p>
    <w:p w14:paraId="103AE327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2AB0FEC0" wp14:editId="6329D447">
            <wp:extent cx="3578225" cy="1828800"/>
            <wp:effectExtent l="19050" t="0" r="3175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290CAF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водного транспорта</w:t>
      </w:r>
    </w:p>
    <w:p w14:paraId="47D8744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«Объекты водного транспорта» описываются как площадные </w:t>
      </w:r>
      <w:r w:rsidRPr="00601DCD">
        <w:rPr>
          <w:lang w:val="ru-RU" w:eastAsia="ru-RU"/>
        </w:rPr>
        <w:br/>
        <w:t xml:space="preserve">и точечные объекты и цифруются по общим правилам цифрового описания площадных </w:t>
      </w:r>
      <w:r w:rsidRPr="00601DCD">
        <w:rPr>
          <w:lang w:val="ru-RU" w:eastAsia="ru-RU"/>
        </w:rPr>
        <w:br/>
        <w:t>и точечных объектов.</w:t>
      </w:r>
    </w:p>
    <w:p w14:paraId="55F1DEC6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водного транспорта». </w:t>
      </w:r>
    </w:p>
    <w:p w14:paraId="3AFC2BFE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i/>
          <w:noProof/>
          <w:lang w:val="ru-RU" w:eastAsia="ru-RU"/>
        </w:rPr>
        <w:drawing>
          <wp:anchor distT="0" distB="0" distL="114300" distR="114300" simplePos="0" relativeHeight="251701248" behindDoc="0" locked="0" layoutInCell="1" allowOverlap="1" wp14:anchorId="56C1A167" wp14:editId="5D59BEB0">
            <wp:simplePos x="0" y="0"/>
            <wp:positionH relativeFrom="column">
              <wp:posOffset>29210</wp:posOffset>
            </wp:positionH>
            <wp:positionV relativeFrom="paragraph">
              <wp:posOffset>50800</wp:posOffset>
            </wp:positionV>
            <wp:extent cx="2585085" cy="1743075"/>
            <wp:effectExtent l="19050" t="19050" r="24765" b="28575"/>
            <wp:wrapSquare wrapText="bothSides"/>
            <wp:docPr id="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r="9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743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773095D9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56F550B6" wp14:editId="1C2629BD">
            <wp:extent cx="2687320" cy="1916430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19939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588FEF0E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Водные пути</w:t>
      </w:r>
    </w:p>
    <w:p w14:paraId="24D2D3A4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«Водные пути» описываются как линейные объекты и цифруются </w:t>
      </w:r>
      <w:r w:rsidRPr="00601DCD">
        <w:rPr>
          <w:lang w:val="ru-RU" w:eastAsia="ru-RU"/>
        </w:rPr>
        <w:br/>
        <w:t>по общим правилам цифрового описания линейных объектов.</w:t>
      </w:r>
    </w:p>
    <w:p w14:paraId="470DEF1A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«».</w:t>
      </w:r>
    </w:p>
    <w:p w14:paraId="7C9A9EF2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8592" behindDoc="0" locked="0" layoutInCell="1" allowOverlap="1" wp14:anchorId="7F1C0668" wp14:editId="712EC04F">
            <wp:simplePos x="0" y="0"/>
            <wp:positionH relativeFrom="column">
              <wp:posOffset>10160</wp:posOffset>
            </wp:positionH>
            <wp:positionV relativeFrom="paragraph">
              <wp:posOffset>43180</wp:posOffset>
            </wp:positionV>
            <wp:extent cx="2895600" cy="1781175"/>
            <wp:effectExtent l="19050" t="19050" r="19050" b="28575"/>
            <wp:wrapSquare wrapText="bothSides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81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52D09656" w14:textId="1A518A83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DB6C3C8" wp14:editId="1C62EE02">
                <wp:simplePos x="0" y="0"/>
                <wp:positionH relativeFrom="column">
                  <wp:posOffset>741680</wp:posOffset>
                </wp:positionH>
                <wp:positionV relativeFrom="paragraph">
                  <wp:posOffset>1306830</wp:posOffset>
                </wp:positionV>
                <wp:extent cx="1204595" cy="330200"/>
                <wp:effectExtent l="0" t="3175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790E6" w14:textId="77777777" w:rsidR="007F4071" w:rsidRPr="00F90564" w:rsidRDefault="007F4071" w:rsidP="007F40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0564">
                              <w:rPr>
                                <w:sz w:val="20"/>
                                <w:szCs w:val="20"/>
                              </w:rPr>
                              <w:t>Водные пути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C3C8" id="Надпись 1" o:spid="_x0000_s1027" type="#_x0000_t202" style="position:absolute;left:0;text-align:left;margin-left:58.4pt;margin-top:102.9pt;width:94.85pt;height:2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" stroked="f">
                <v:textbox>
                  <w:txbxContent>
                    <w:p w14:paraId="182790E6" w14:textId="77777777" w:rsidR="007F4071" w:rsidRPr="00F90564" w:rsidRDefault="007F4071" w:rsidP="007F4071">
                      <w:pPr>
                        <w:rPr>
                          <w:sz w:val="20"/>
                          <w:szCs w:val="20"/>
                        </w:rPr>
                      </w:pPr>
                      <w:r w:rsidRPr="00F90564">
                        <w:rPr>
                          <w:sz w:val="20"/>
                          <w:szCs w:val="20"/>
                        </w:rPr>
                        <w:t>Водные пути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val="ru-RU" w:eastAsia="ru-RU"/>
        </w:rPr>
        <w:drawing>
          <wp:inline distT="0" distB="0" distL="0" distR="0" wp14:anchorId="299492B5" wp14:editId="43CCF4E8">
            <wp:extent cx="2989580" cy="1590040"/>
            <wp:effectExtent l="19050" t="0" r="127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434CA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3309F12A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Пункт пропуска через Государственную границу</w:t>
      </w:r>
    </w:p>
    <w:p w14:paraId="1F75B28C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«Пункт пропуска через Государственную границу»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014F79F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«Пункт пропуска через Государственную границу». </w:t>
      </w:r>
    </w:p>
    <w:p w14:paraId="610752D8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7568" behindDoc="0" locked="0" layoutInCell="1" allowOverlap="1" wp14:anchorId="28DC493D" wp14:editId="25F284A6">
            <wp:simplePos x="0" y="0"/>
            <wp:positionH relativeFrom="column">
              <wp:posOffset>10160</wp:posOffset>
            </wp:positionH>
            <wp:positionV relativeFrom="paragraph">
              <wp:posOffset>33655</wp:posOffset>
            </wp:positionV>
            <wp:extent cx="2590800" cy="1466850"/>
            <wp:effectExtent l="19050" t="19050" r="19050" b="19050"/>
            <wp:wrapSquare wrapText="bothSides"/>
            <wp:docPr id="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66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71021F4E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63D7A5D3" wp14:editId="63018177">
            <wp:extent cx="3283585" cy="81089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77DBC8" w14:textId="77777777" w:rsidR="007F4071" w:rsidRPr="006F1815" w:rsidRDefault="007F4071" w:rsidP="007F4071">
      <w:pPr>
        <w:tabs>
          <w:tab w:val="left" w:pos="1860"/>
        </w:tabs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06378FF4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1C9A46B4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659730AB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Искусственные дорожные сооружения</w:t>
      </w:r>
    </w:p>
    <w:p w14:paraId="743302A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«Искусственные дорожные сооружения» описываются как площадные и точечные объекты и цифруются по общим правилам цифрового описания площадных </w:t>
      </w:r>
      <w:r w:rsidRPr="00601DCD">
        <w:rPr>
          <w:lang w:val="ru-RU" w:eastAsia="ru-RU"/>
        </w:rPr>
        <w:br/>
        <w:t>и точечных объектов.</w:t>
      </w:r>
    </w:p>
    <w:p w14:paraId="63FAE95C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«Искусственные дорожные сооружения».</w:t>
      </w:r>
    </w:p>
    <w:p w14:paraId="2BD75CF1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  <w:sectPr w:rsidR="007F4071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  <w:r w:rsidRPr="006F1815">
        <w:rPr>
          <w:lang w:val="ru-RU" w:eastAsia="ru-RU"/>
        </w:rPr>
        <w:t xml:space="preserve"> </w:t>
      </w:r>
    </w:p>
    <w:p w14:paraId="00156052" w14:textId="77777777" w:rsidR="007F4071" w:rsidRPr="006F1815" w:rsidRDefault="007F4071" w:rsidP="007F4071">
      <w:pPr>
        <w:spacing w:line="360" w:lineRule="auto"/>
        <w:ind w:firstLine="4820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4BD0AF10" wp14:editId="1FD8C3D1">
            <wp:simplePos x="0" y="0"/>
            <wp:positionH relativeFrom="column">
              <wp:posOffset>10160</wp:posOffset>
            </wp:positionH>
            <wp:positionV relativeFrom="paragraph">
              <wp:posOffset>149225</wp:posOffset>
            </wp:positionV>
            <wp:extent cx="2980690" cy="1969135"/>
            <wp:effectExtent l="19050" t="19050" r="10160" b="12065"/>
            <wp:wrapSquare wrapText="bothSides"/>
            <wp:docPr id="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r="1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691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Условные обозначения:</w:t>
      </w:r>
    </w:p>
    <w:p w14:paraId="4F1CEA4D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59DCFBF2" wp14:editId="0DBA56A6">
            <wp:extent cx="2774950" cy="2122805"/>
            <wp:effectExtent l="19050" t="0" r="635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574E0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Электростанции</w:t>
      </w:r>
    </w:p>
    <w:p w14:paraId="207181E1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«Электростанции» описываются как площадные и точечные объекты </w:t>
      </w:r>
      <w:r w:rsidRPr="00601DCD">
        <w:rPr>
          <w:lang w:val="ru-RU" w:eastAsia="ru-RU"/>
        </w:rPr>
        <w:br/>
        <w:t>и цифруются по общим правилам цифрового описания площадных и точечных объектов.</w:t>
      </w:r>
    </w:p>
    <w:p w14:paraId="3D9059AC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«Электростанции».</w:t>
      </w:r>
    </w:p>
    <w:p w14:paraId="65CCF984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038D3B96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3296" behindDoc="0" locked="0" layoutInCell="1" allowOverlap="1" wp14:anchorId="409AC8B7" wp14:editId="0D12E6FB">
            <wp:simplePos x="0" y="0"/>
            <wp:positionH relativeFrom="column">
              <wp:posOffset>10160</wp:posOffset>
            </wp:positionH>
            <wp:positionV relativeFrom="paragraph">
              <wp:posOffset>248285</wp:posOffset>
            </wp:positionV>
            <wp:extent cx="2799715" cy="1934845"/>
            <wp:effectExtent l="19050" t="19050" r="19685" b="27305"/>
            <wp:wrapSquare wrapText="bothSides"/>
            <wp:docPr id="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r="1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9348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14:paraId="5C339BEB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eastAsia="ru-RU"/>
        </w:rPr>
        <w:t xml:space="preserve">   </w:t>
      </w:r>
      <w:r>
        <w:rPr>
          <w:b/>
          <w:i/>
          <w:noProof/>
          <w:lang w:val="ru-RU" w:eastAsia="ru-RU"/>
        </w:rPr>
        <w:drawing>
          <wp:inline distT="0" distB="0" distL="0" distR="0" wp14:anchorId="2933DE23" wp14:editId="45DDABF9">
            <wp:extent cx="2981960" cy="2210435"/>
            <wp:effectExtent l="19050" t="0" r="889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16994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Электрические подстанции</w:t>
      </w:r>
    </w:p>
    <w:p w14:paraId="426C1920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«Электрические подстанции»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480CA99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lastRenderedPageBreak/>
        <w:t>Пример отображения объектов класса «Электрические подстанции».</w:t>
      </w:r>
    </w:p>
    <w:p w14:paraId="28D37601" w14:textId="77777777" w:rsidR="007F4071" w:rsidRPr="00601DCD" w:rsidRDefault="007F4071" w:rsidP="007F4071">
      <w:pPr>
        <w:spacing w:before="60" w:after="60"/>
        <w:ind w:firstLine="567"/>
        <w:jc w:val="both"/>
        <w:rPr>
          <w:i/>
          <w:noProof/>
          <w:lang w:val="ru-RU" w:eastAsia="ru-RU"/>
        </w:rPr>
        <w:sectPr w:rsidR="007F4071" w:rsidRPr="00601DCD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  <w:r w:rsidRPr="00601DCD">
        <w:rPr>
          <w:i/>
          <w:noProof/>
          <w:lang w:val="ru-RU" w:eastAsia="ru-RU"/>
        </w:rPr>
        <w:t xml:space="preserve"> </w:t>
      </w:r>
    </w:p>
    <w:p w14:paraId="5362BDE8" w14:textId="77777777" w:rsidR="007F4071" w:rsidRPr="006F1815" w:rsidRDefault="007F4071" w:rsidP="007F4071">
      <w:pPr>
        <w:spacing w:line="360" w:lineRule="auto"/>
        <w:ind w:firstLine="4962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lastRenderedPageBreak/>
        <w:t>Условные обозначения:</w:t>
      </w:r>
    </w:p>
    <w:p w14:paraId="0E1C5A4E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4320" behindDoc="0" locked="0" layoutInCell="1" allowOverlap="1" wp14:anchorId="641B3F54" wp14:editId="04596B7C">
            <wp:simplePos x="0" y="0"/>
            <wp:positionH relativeFrom="column">
              <wp:posOffset>10160</wp:posOffset>
            </wp:positionH>
            <wp:positionV relativeFrom="paragraph">
              <wp:posOffset>338455</wp:posOffset>
            </wp:positionV>
            <wp:extent cx="2828925" cy="1866900"/>
            <wp:effectExtent l="19050" t="19050" r="28575" b="19050"/>
            <wp:wrapSquare wrapText="bothSides"/>
            <wp:docPr id="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b/>
          <w:i/>
          <w:noProof/>
          <w:lang w:val="ru-RU" w:eastAsia="ru-RU"/>
        </w:rPr>
        <w:t xml:space="preserve">   </w:t>
      </w:r>
      <w:r>
        <w:rPr>
          <w:b/>
          <w:i/>
          <w:noProof/>
          <w:lang w:val="ru-RU" w:eastAsia="ru-RU"/>
        </w:rPr>
        <w:drawing>
          <wp:inline distT="0" distB="0" distL="0" distR="0" wp14:anchorId="757D3216" wp14:editId="5EF75F1D">
            <wp:extent cx="2520315" cy="2790825"/>
            <wp:effectExtent l="1905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120D3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Линии электропередачи (ЛЭП)</w:t>
      </w:r>
    </w:p>
    <w:p w14:paraId="3C152B3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«Линии электропередачи (ЛЭП)» описываются как линейные объекты и цифруются по общим правилам цифрового описания линейных объектов.</w:t>
      </w:r>
    </w:p>
    <w:p w14:paraId="13280B31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«Линии электропередачи (ЛЭП)».     </w:t>
      </w:r>
    </w:p>
    <w:p w14:paraId="02421658" w14:textId="77777777" w:rsidR="007F4071" w:rsidRPr="006F1815" w:rsidRDefault="007F4071" w:rsidP="007F4071">
      <w:pPr>
        <w:spacing w:line="360" w:lineRule="auto"/>
        <w:ind w:firstLine="5103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5308D5BE" wp14:editId="14FCBDAE">
            <wp:simplePos x="0" y="0"/>
            <wp:positionH relativeFrom="column">
              <wp:posOffset>67310</wp:posOffset>
            </wp:positionH>
            <wp:positionV relativeFrom="paragraph">
              <wp:posOffset>366395</wp:posOffset>
            </wp:positionV>
            <wp:extent cx="3048000" cy="2190750"/>
            <wp:effectExtent l="19050" t="19050" r="19050" b="19050"/>
            <wp:wrapSquare wrapText="bothSides"/>
            <wp:docPr id="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0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Условные обозначения:</w:t>
      </w:r>
    </w:p>
    <w:p w14:paraId="3C5FE2A5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eastAsia="ru-RU"/>
        </w:rPr>
        <w:t xml:space="preserve">  </w:t>
      </w:r>
      <w:r>
        <w:rPr>
          <w:b/>
          <w:i/>
          <w:noProof/>
          <w:lang w:val="ru-RU" w:eastAsia="ru-RU"/>
        </w:rPr>
        <w:drawing>
          <wp:inline distT="0" distB="0" distL="0" distR="0" wp14:anchorId="3F058604" wp14:editId="51F31E12">
            <wp:extent cx="2679700" cy="2989580"/>
            <wp:effectExtent l="19050" t="0" r="635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6A205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Магистральные трубопроводы для транспортировки жидких </w:t>
      </w:r>
      <w:r w:rsidRPr="006F1815">
        <w:rPr>
          <w:b/>
          <w:lang w:val="ru-RU" w:eastAsia="ru-RU"/>
        </w:rPr>
        <w:br/>
        <w:t>и газообразных углеводородов</w:t>
      </w:r>
    </w:p>
    <w:p w14:paraId="59026EA2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«Магистральные трубопроводы для транспортировки жидких </w:t>
      </w:r>
      <w:r w:rsidRPr="00601DCD">
        <w:rPr>
          <w:lang w:val="ru-RU" w:eastAsia="ru-RU"/>
        </w:rPr>
        <w:br/>
        <w:t>и газообразных углеводородов» описываются как линейные объекты и цифруются по общим правилам цифрового описания линейных объектов.</w:t>
      </w:r>
    </w:p>
    <w:p w14:paraId="4D5B2E5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«Магистральные трубопроводы </w:t>
      </w:r>
      <w:r w:rsidRPr="00601DCD">
        <w:rPr>
          <w:lang w:val="ru-RU" w:eastAsia="ru-RU"/>
        </w:rPr>
        <w:br/>
        <w:t>для транспортировки жидких и газообразных углеводородов».</w:t>
      </w:r>
    </w:p>
    <w:p w14:paraId="3E0EAD1B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     </w:t>
      </w:r>
    </w:p>
    <w:p w14:paraId="5413C04C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76D5717A" wp14:editId="756F4676">
            <wp:simplePos x="0" y="0"/>
            <wp:positionH relativeFrom="column">
              <wp:posOffset>635</wp:posOffset>
            </wp:positionH>
            <wp:positionV relativeFrom="paragraph">
              <wp:posOffset>4445</wp:posOffset>
            </wp:positionV>
            <wp:extent cx="2952750" cy="1952625"/>
            <wp:effectExtent l="19050" t="19050" r="19050" b="28575"/>
            <wp:wrapSquare wrapText="bothSides"/>
            <wp:docPr id="6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4596" r="7123" b="-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52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14:paraId="14C4F522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>
        <w:rPr>
          <w:b/>
          <w:i/>
          <w:noProof/>
          <w:lang w:val="ru-RU" w:eastAsia="ru-RU"/>
        </w:rPr>
        <w:drawing>
          <wp:inline distT="0" distB="0" distL="0" distR="0" wp14:anchorId="48EF017F" wp14:editId="14193CE1">
            <wp:extent cx="2401570" cy="922655"/>
            <wp:effectExtent l="1905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CE4CD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1AE2894E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7FBA4056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27431CA1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добычи и транспортировки газа</w:t>
      </w:r>
    </w:p>
    <w:p w14:paraId="54AE09D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«Объекты добычи и транспортировки газа» описываются </w:t>
      </w:r>
      <w:r w:rsidRPr="00601DCD">
        <w:rPr>
          <w:lang w:val="ru-RU" w:eastAsia="ru-RU"/>
        </w:rPr>
        <w:br/>
        <w:t>как площадные и точечные объекты и цифруются по общим правилам цифрового описания площадных и точечных объектов.</w:t>
      </w:r>
    </w:p>
    <w:p w14:paraId="33BCE755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добычи и транспортировки газа». </w:t>
      </w:r>
    </w:p>
    <w:p w14:paraId="71037A5F" w14:textId="77777777" w:rsidR="007F4071" w:rsidRPr="00601DCD" w:rsidRDefault="007F4071" w:rsidP="007F4071">
      <w:pPr>
        <w:spacing w:before="60" w:after="60"/>
        <w:ind w:firstLine="567"/>
        <w:jc w:val="both"/>
        <w:rPr>
          <w:sz w:val="10"/>
          <w:szCs w:val="10"/>
          <w:lang w:val="ru-RU" w:eastAsia="ru-RU"/>
        </w:rPr>
      </w:pPr>
    </w:p>
    <w:p w14:paraId="2D7A8E31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</w:t>
      </w:r>
      <w:r>
        <w:rPr>
          <w:noProof/>
          <w:lang w:val="ru-RU" w:eastAsia="ru-RU"/>
        </w:rPr>
        <w:drawing>
          <wp:anchor distT="0" distB="0" distL="114300" distR="114300" simplePos="0" relativeHeight="251706368" behindDoc="1" locked="0" layoutInCell="1" allowOverlap="1" wp14:anchorId="2741521D" wp14:editId="0FF7FC3A">
            <wp:simplePos x="0" y="0"/>
            <wp:positionH relativeFrom="column">
              <wp:posOffset>10795</wp:posOffset>
            </wp:positionH>
            <wp:positionV relativeFrom="paragraph">
              <wp:posOffset>9525</wp:posOffset>
            </wp:positionV>
            <wp:extent cx="2828925" cy="1790700"/>
            <wp:effectExtent l="19050" t="19050" r="28575" b="19050"/>
            <wp:wrapSquare wrapText="bothSides"/>
            <wp:docPr id="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90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Условные обозначения:</w:t>
      </w:r>
    </w:p>
    <w:p w14:paraId="51ADB50F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>
        <w:rPr>
          <w:b/>
          <w:i/>
          <w:noProof/>
          <w:lang w:val="ru-RU" w:eastAsia="ru-RU"/>
        </w:rPr>
        <w:drawing>
          <wp:inline distT="0" distB="0" distL="0" distR="0" wp14:anchorId="379400CE" wp14:editId="43EFC078">
            <wp:extent cx="2846705" cy="1399540"/>
            <wp:effectExtent l="1905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7D053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14:paraId="16CFCBC2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Распределительные трубопроводы для транспортировки газа</w:t>
      </w:r>
    </w:p>
    <w:p w14:paraId="3CC88F85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«Распределительные трубопроводы для транспортировки газа» описываются как линейные объекты и цифруются по общим правилам цифрового описания линейных объектов.</w:t>
      </w:r>
    </w:p>
    <w:p w14:paraId="7536A41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«Распределительные трубопроводы </w:t>
      </w:r>
      <w:r w:rsidRPr="00601DCD">
        <w:rPr>
          <w:lang w:val="ru-RU" w:eastAsia="ru-RU"/>
        </w:rPr>
        <w:br/>
        <w:t>для транспортировки газа».</w:t>
      </w:r>
    </w:p>
    <w:p w14:paraId="4C416709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7392" behindDoc="0" locked="0" layoutInCell="1" allowOverlap="1" wp14:anchorId="5FB78911" wp14:editId="1F124A56">
            <wp:simplePos x="0" y="0"/>
            <wp:positionH relativeFrom="column">
              <wp:posOffset>10795</wp:posOffset>
            </wp:positionH>
            <wp:positionV relativeFrom="paragraph">
              <wp:posOffset>263525</wp:posOffset>
            </wp:positionV>
            <wp:extent cx="2962275" cy="1800225"/>
            <wp:effectExtent l="19050" t="19050" r="28575" b="28575"/>
            <wp:wrapSquare wrapText="bothSides"/>
            <wp:docPr id="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lang w:val="ru-RU" w:eastAsia="ru-RU"/>
        </w:rPr>
        <w:t xml:space="preserve">  </w:t>
      </w:r>
    </w:p>
    <w:p w14:paraId="041AA11C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14:paraId="0CA364AD" w14:textId="77777777" w:rsidR="007F4071" w:rsidRPr="006F1815" w:rsidRDefault="007F4071" w:rsidP="007F4071">
      <w:pPr>
        <w:spacing w:line="360" w:lineRule="auto"/>
        <w:jc w:val="both"/>
        <w:rPr>
          <w:b/>
          <w:i/>
          <w:noProof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>
        <w:rPr>
          <w:b/>
          <w:i/>
          <w:noProof/>
          <w:lang w:val="ru-RU" w:eastAsia="ru-RU"/>
        </w:rPr>
        <w:drawing>
          <wp:inline distT="0" distB="0" distL="0" distR="0" wp14:anchorId="1BBA9412" wp14:editId="5FCF2D4F">
            <wp:extent cx="2783205" cy="1494790"/>
            <wp:effectExtent l="1905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9E87B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5B38BA42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2A4E4E52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добычи и транспортировки жидких углеводородов</w:t>
      </w:r>
    </w:p>
    <w:p w14:paraId="191F5930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lastRenderedPageBreak/>
        <w:t>Объекты класса «Объекты добычи и транспортировки жидких углеводородов»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62AD3F2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добычи и транспортировки жидких углеводородов»   </w:t>
      </w:r>
    </w:p>
    <w:p w14:paraId="2B5CCEA1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226FBBF3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8416" behindDoc="0" locked="0" layoutInCell="1" allowOverlap="1" wp14:anchorId="2A0A2770" wp14:editId="6297B134">
            <wp:simplePos x="0" y="0"/>
            <wp:positionH relativeFrom="column">
              <wp:posOffset>86360</wp:posOffset>
            </wp:positionH>
            <wp:positionV relativeFrom="paragraph">
              <wp:posOffset>5080</wp:posOffset>
            </wp:positionV>
            <wp:extent cx="2800350" cy="1905000"/>
            <wp:effectExtent l="19050" t="19050" r="19050" b="19050"/>
            <wp:wrapSquare wrapText="bothSides"/>
            <wp:docPr id="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14:paraId="338A1B5D" w14:textId="77777777" w:rsidR="007F4071" w:rsidRPr="006F1815" w:rsidRDefault="007F4071" w:rsidP="007F4071">
      <w:pPr>
        <w:spacing w:line="360" w:lineRule="auto"/>
        <w:jc w:val="both"/>
        <w:rPr>
          <w:b/>
          <w:i/>
          <w:noProof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>
        <w:rPr>
          <w:b/>
          <w:i/>
          <w:noProof/>
          <w:lang w:val="ru-RU" w:eastAsia="ru-RU"/>
        </w:rPr>
        <w:drawing>
          <wp:inline distT="0" distB="0" distL="0" distR="0" wp14:anchorId="7075F699" wp14:editId="78823C32">
            <wp:extent cx="2901950" cy="1605915"/>
            <wp:effectExtent l="1905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8A091" w14:textId="77777777" w:rsidR="007F4071" w:rsidRPr="006F1815" w:rsidRDefault="007F4071" w:rsidP="007F4071">
      <w:pPr>
        <w:spacing w:line="360" w:lineRule="auto"/>
        <w:jc w:val="both"/>
        <w:rPr>
          <w:b/>
          <w:i/>
          <w:sz w:val="10"/>
          <w:szCs w:val="10"/>
          <w:lang w:val="ru-RU" w:eastAsia="ru-RU"/>
        </w:rPr>
      </w:pPr>
    </w:p>
    <w:p w14:paraId="0144B618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Трубопроводы жидких углеводородов</w:t>
      </w:r>
    </w:p>
    <w:p w14:paraId="440A5AE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«Трубопроводы жидких углеводородов» описываются как линейные объекты и цифруются по общим правилам цифрового описания линейных объектов.</w:t>
      </w:r>
    </w:p>
    <w:p w14:paraId="5C4E6C3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«Трубопроводы жидких углеводородов»</w:t>
      </w:r>
    </w:p>
    <w:p w14:paraId="479A81E6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9440" behindDoc="0" locked="0" layoutInCell="1" allowOverlap="1" wp14:anchorId="374C4AAB" wp14:editId="04D94962">
            <wp:simplePos x="0" y="0"/>
            <wp:positionH relativeFrom="column">
              <wp:posOffset>10160</wp:posOffset>
            </wp:positionH>
            <wp:positionV relativeFrom="paragraph">
              <wp:posOffset>208280</wp:posOffset>
            </wp:positionV>
            <wp:extent cx="2847975" cy="1704975"/>
            <wp:effectExtent l="19050" t="19050" r="28575" b="28575"/>
            <wp:wrapSquare wrapText="bothSides"/>
            <wp:docPr id="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r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049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lang w:val="ru-RU" w:eastAsia="ru-RU"/>
        </w:rPr>
        <w:t xml:space="preserve">     </w:t>
      </w:r>
    </w:p>
    <w:p w14:paraId="0D76416E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14:paraId="0CB8C985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>
        <w:rPr>
          <w:b/>
          <w:i/>
          <w:noProof/>
          <w:lang w:val="ru-RU" w:eastAsia="ru-RU"/>
        </w:rPr>
        <w:drawing>
          <wp:inline distT="0" distB="0" distL="0" distR="0" wp14:anchorId="1EE0DE1D" wp14:editId="33B5CA24">
            <wp:extent cx="2687320" cy="1025525"/>
            <wp:effectExtent l="1905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79B68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2CB19F14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sz w:val="10"/>
          <w:szCs w:val="10"/>
          <w:lang w:val="ru-RU" w:eastAsia="ru-RU"/>
        </w:rPr>
      </w:pPr>
    </w:p>
    <w:p w14:paraId="353081E1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теплоснабжения</w:t>
      </w:r>
    </w:p>
    <w:p w14:paraId="20F376B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«Объекты теплоснабжения»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371F475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«Объекты теплоснабжения»</w:t>
      </w:r>
    </w:p>
    <w:p w14:paraId="4600B92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  <w:sectPr w:rsidR="007F4071" w:rsidRPr="00601DCD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  <w:r w:rsidRPr="00601DCD">
        <w:rPr>
          <w:lang w:val="ru-RU" w:eastAsia="ru-RU"/>
        </w:rPr>
        <w:t xml:space="preserve">      </w:t>
      </w:r>
    </w:p>
    <w:p w14:paraId="24CC2A98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6018851E" wp14:editId="27B7B906">
            <wp:simplePos x="0" y="0"/>
            <wp:positionH relativeFrom="column">
              <wp:posOffset>10795</wp:posOffset>
            </wp:positionH>
            <wp:positionV relativeFrom="paragraph">
              <wp:posOffset>100965</wp:posOffset>
            </wp:positionV>
            <wp:extent cx="2762250" cy="1733550"/>
            <wp:effectExtent l="19050" t="19050" r="19050" b="19050"/>
            <wp:wrapSquare wrapText="bothSides"/>
            <wp:docPr id="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35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478AD4BF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>
        <w:rPr>
          <w:b/>
          <w:i/>
          <w:noProof/>
          <w:lang w:val="ru-RU" w:eastAsia="ru-RU"/>
        </w:rPr>
        <w:drawing>
          <wp:inline distT="0" distB="0" distL="0" distR="0" wp14:anchorId="4E41EEF3" wp14:editId="5278BCF6">
            <wp:extent cx="3037205" cy="1637665"/>
            <wp:effectExtent l="1905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1080D3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Сети теплоснабжения</w:t>
      </w:r>
    </w:p>
    <w:p w14:paraId="782AE58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«Сети теплоснабжения» описываются как линейные объекты </w:t>
      </w:r>
      <w:r w:rsidRPr="00601DCD">
        <w:rPr>
          <w:lang w:val="ru-RU" w:eastAsia="ru-RU"/>
        </w:rPr>
        <w:br/>
        <w:t>и цифруются по общим правилам цифрового описания линейных объектов.</w:t>
      </w:r>
    </w:p>
    <w:p w14:paraId="20B48C2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«Сети теплоснабжения»</w:t>
      </w:r>
    </w:p>
    <w:p w14:paraId="4972078A" w14:textId="77777777" w:rsidR="007F4071" w:rsidRPr="006F1815" w:rsidRDefault="007F4071" w:rsidP="007F4071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  <w:r w:rsidRPr="006F1815">
        <w:rPr>
          <w:sz w:val="10"/>
          <w:szCs w:val="10"/>
          <w:lang w:val="ru-RU" w:eastAsia="ru-RU"/>
        </w:rPr>
        <w:t xml:space="preserve">     </w:t>
      </w:r>
    </w:p>
    <w:p w14:paraId="369822A2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1488" behindDoc="0" locked="0" layoutInCell="1" allowOverlap="1" wp14:anchorId="7CF61DA7" wp14:editId="08DC8C47">
            <wp:simplePos x="0" y="0"/>
            <wp:positionH relativeFrom="column">
              <wp:posOffset>10795</wp:posOffset>
            </wp:positionH>
            <wp:positionV relativeFrom="paragraph">
              <wp:posOffset>19050</wp:posOffset>
            </wp:positionV>
            <wp:extent cx="2876550" cy="1838325"/>
            <wp:effectExtent l="19050" t="19050" r="19050" b="28575"/>
            <wp:wrapSquare wrapText="bothSides"/>
            <wp:docPr id="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Условные обозначения:</w:t>
      </w:r>
    </w:p>
    <w:p w14:paraId="0575711B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>
        <w:rPr>
          <w:b/>
          <w:i/>
          <w:noProof/>
          <w:lang w:val="ru-RU" w:eastAsia="ru-RU"/>
        </w:rPr>
        <w:drawing>
          <wp:inline distT="0" distB="0" distL="0" distR="0" wp14:anchorId="0FFE35F8" wp14:editId="26692B16">
            <wp:extent cx="2679700" cy="1073150"/>
            <wp:effectExtent l="19050" t="0" r="635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80BA88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36809CD8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7F0DCF19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водоснабжения</w:t>
      </w:r>
    </w:p>
    <w:p w14:paraId="4FCF00F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«Объекты водоснабжения»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536512E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водоснабжения». </w:t>
      </w:r>
    </w:p>
    <w:p w14:paraId="67939FA1" w14:textId="77777777" w:rsidR="007F4071" w:rsidRPr="006F1815" w:rsidRDefault="007F4071" w:rsidP="007F4071">
      <w:pPr>
        <w:spacing w:line="360" w:lineRule="auto"/>
        <w:jc w:val="both"/>
        <w:rPr>
          <w:noProof/>
          <w:sz w:val="14"/>
          <w:szCs w:val="14"/>
          <w:lang w:val="ru-RU" w:eastAsia="ru-RU"/>
        </w:rPr>
      </w:pPr>
      <w:r w:rsidRPr="006F1815">
        <w:rPr>
          <w:i/>
          <w:noProof/>
          <w:sz w:val="14"/>
          <w:szCs w:val="14"/>
          <w:lang w:val="ru-RU" w:eastAsia="ru-RU"/>
        </w:rPr>
        <w:t xml:space="preserve">       </w:t>
      </w:r>
    </w:p>
    <w:p w14:paraId="255FD0A9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2512" behindDoc="0" locked="0" layoutInCell="1" allowOverlap="1" wp14:anchorId="2BA6A31D" wp14:editId="32CC6B40">
            <wp:simplePos x="0" y="0"/>
            <wp:positionH relativeFrom="column">
              <wp:posOffset>635</wp:posOffset>
            </wp:positionH>
            <wp:positionV relativeFrom="paragraph">
              <wp:posOffset>4445</wp:posOffset>
            </wp:positionV>
            <wp:extent cx="2524125" cy="1543050"/>
            <wp:effectExtent l="19050" t="19050" r="28575" b="19050"/>
            <wp:wrapSquare wrapText="bothSides"/>
            <wp:docPr id="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43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14:paraId="67D4AFD2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>
        <w:rPr>
          <w:b/>
          <w:i/>
          <w:noProof/>
          <w:lang w:val="ru-RU" w:eastAsia="ru-RU"/>
        </w:rPr>
        <w:drawing>
          <wp:inline distT="0" distB="0" distL="0" distR="0" wp14:anchorId="673B3650" wp14:editId="659F8083">
            <wp:extent cx="2639695" cy="1351915"/>
            <wp:effectExtent l="19050" t="0" r="8255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69EF9E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Сети водоснабжения</w:t>
      </w:r>
    </w:p>
    <w:p w14:paraId="2C1A628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«Сети водоснабжения» описываются как линейные объекты </w:t>
      </w:r>
      <w:r w:rsidRPr="00601DCD">
        <w:rPr>
          <w:lang w:val="ru-RU" w:eastAsia="ru-RU"/>
        </w:rPr>
        <w:br/>
        <w:t>и цифруются по общим правилам цифрового описания линейных объектов.</w:t>
      </w:r>
    </w:p>
    <w:p w14:paraId="0B43B97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«Сети водоснабжения».</w:t>
      </w:r>
    </w:p>
    <w:p w14:paraId="402F59A2" w14:textId="77777777" w:rsidR="007F4071" w:rsidRPr="006F1815" w:rsidRDefault="007F4071" w:rsidP="007F4071">
      <w:pPr>
        <w:spacing w:line="360" w:lineRule="auto"/>
        <w:jc w:val="both"/>
        <w:rPr>
          <w:i/>
          <w:noProof/>
          <w:sz w:val="14"/>
          <w:szCs w:val="14"/>
          <w:lang w:val="ru-RU" w:eastAsia="ru-RU"/>
        </w:rPr>
      </w:pPr>
    </w:p>
    <w:p w14:paraId="738E6D4C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33121F8C" wp14:editId="5950FE4C">
            <wp:simplePos x="0" y="0"/>
            <wp:positionH relativeFrom="column">
              <wp:posOffset>-27940</wp:posOffset>
            </wp:positionH>
            <wp:positionV relativeFrom="paragraph">
              <wp:posOffset>91440</wp:posOffset>
            </wp:positionV>
            <wp:extent cx="2914650" cy="1924050"/>
            <wp:effectExtent l="19050" t="19050" r="19050" b="19050"/>
            <wp:wrapSquare wrapText="bothSides"/>
            <wp:docPr id="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r="7831" b="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4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14:paraId="3A03E775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>
        <w:rPr>
          <w:b/>
          <w:i/>
          <w:noProof/>
          <w:lang w:val="ru-RU" w:eastAsia="ru-RU"/>
        </w:rPr>
        <w:drawing>
          <wp:inline distT="0" distB="0" distL="0" distR="0" wp14:anchorId="13388B8B" wp14:editId="7B4E167B">
            <wp:extent cx="2966085" cy="1558290"/>
            <wp:effectExtent l="19050" t="0" r="5715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D34E3E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3F6D7917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водоотведения</w:t>
      </w:r>
    </w:p>
    <w:p w14:paraId="65CB35A7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«Объекты водоотведения»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3FD640C1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водоотведения». </w:t>
      </w:r>
    </w:p>
    <w:p w14:paraId="197EF3F9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3662525A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4560" behindDoc="0" locked="0" layoutInCell="1" allowOverlap="1" wp14:anchorId="7DC1555B" wp14:editId="7CF47AD1">
            <wp:simplePos x="0" y="0"/>
            <wp:positionH relativeFrom="column">
              <wp:posOffset>38735</wp:posOffset>
            </wp:positionH>
            <wp:positionV relativeFrom="paragraph">
              <wp:posOffset>4445</wp:posOffset>
            </wp:positionV>
            <wp:extent cx="2828925" cy="1714500"/>
            <wp:effectExtent l="19050" t="19050" r="28575" b="19050"/>
            <wp:wrapSquare wrapText="bothSides"/>
            <wp:docPr id="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14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14:paraId="74FE17B1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>
        <w:rPr>
          <w:b/>
          <w:i/>
          <w:noProof/>
          <w:lang w:val="ru-RU" w:eastAsia="ru-RU"/>
        </w:rPr>
        <w:drawing>
          <wp:inline distT="0" distB="0" distL="0" distR="0" wp14:anchorId="4A18A062" wp14:editId="2DCD9E34">
            <wp:extent cx="2743200" cy="1503045"/>
            <wp:effectExtent l="19050" t="0" r="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b/>
          <w:i/>
          <w:noProof/>
          <w:lang w:val="ru-RU" w:eastAsia="ru-RU"/>
        </w:rPr>
        <w:t xml:space="preserve"> </w:t>
      </w:r>
    </w:p>
    <w:p w14:paraId="52DFC8B3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Сети водоотведения</w:t>
      </w:r>
    </w:p>
    <w:p w14:paraId="6E236E57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«Сети водоотведения» описываются как линейные объекты </w:t>
      </w:r>
      <w:r w:rsidRPr="00601DCD">
        <w:rPr>
          <w:lang w:val="ru-RU" w:eastAsia="ru-RU"/>
        </w:rPr>
        <w:br/>
        <w:t>и цифруются по общим правилам цифрового описания линейных объектов.</w:t>
      </w:r>
    </w:p>
    <w:p w14:paraId="604CEE5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«Сети водоотведения».</w:t>
      </w:r>
    </w:p>
    <w:p w14:paraId="0260B828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     </w:t>
      </w:r>
    </w:p>
    <w:p w14:paraId="5385989E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5584" behindDoc="0" locked="0" layoutInCell="1" allowOverlap="1" wp14:anchorId="443AF91F" wp14:editId="2573F800">
            <wp:simplePos x="0" y="0"/>
            <wp:positionH relativeFrom="column">
              <wp:posOffset>38735</wp:posOffset>
            </wp:positionH>
            <wp:positionV relativeFrom="paragraph">
              <wp:posOffset>-5080</wp:posOffset>
            </wp:positionV>
            <wp:extent cx="2876550" cy="1952625"/>
            <wp:effectExtent l="19050" t="19050" r="19050" b="28575"/>
            <wp:wrapSquare wrapText="bothSides"/>
            <wp:docPr id="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52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14:paraId="473CC72F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>
        <w:rPr>
          <w:b/>
          <w:i/>
          <w:noProof/>
          <w:lang w:val="ru-RU" w:eastAsia="ru-RU"/>
        </w:rPr>
        <w:drawing>
          <wp:inline distT="0" distB="0" distL="0" distR="0" wp14:anchorId="6CFDD464" wp14:editId="60C9E99A">
            <wp:extent cx="2886075" cy="1765300"/>
            <wp:effectExtent l="19050" t="0" r="9525" b="0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B22221" w14:textId="77777777" w:rsidR="007F4071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29D40D7A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4715D1B8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Объекты связи</w:t>
      </w:r>
    </w:p>
    <w:p w14:paraId="2B1B6CD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«Объекты связи» описываются как площадные и точечные объекты </w:t>
      </w:r>
      <w:r w:rsidRPr="00601DCD">
        <w:rPr>
          <w:lang w:val="ru-RU" w:eastAsia="ru-RU"/>
        </w:rPr>
        <w:br/>
        <w:t>и цифруются по общим правилам цифрового описания площадных и точечных объектов.</w:t>
      </w:r>
    </w:p>
    <w:p w14:paraId="562C3F2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связи». </w:t>
      </w:r>
    </w:p>
    <w:p w14:paraId="7A7F0E48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6608" behindDoc="0" locked="0" layoutInCell="1" allowOverlap="1" wp14:anchorId="3D139ABA" wp14:editId="3423ACFC">
            <wp:simplePos x="0" y="0"/>
            <wp:positionH relativeFrom="column">
              <wp:posOffset>10160</wp:posOffset>
            </wp:positionH>
            <wp:positionV relativeFrom="paragraph">
              <wp:posOffset>57150</wp:posOffset>
            </wp:positionV>
            <wp:extent cx="2634615" cy="2182495"/>
            <wp:effectExtent l="19050" t="19050" r="13335" b="27305"/>
            <wp:wrapSquare wrapText="bothSides"/>
            <wp:docPr id="6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12772" r="1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21824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7753E7EC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57B00A19" wp14:editId="17805706">
            <wp:extent cx="2966085" cy="2210435"/>
            <wp:effectExtent l="19050" t="0" r="5715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F54E08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Сети электросвязи</w:t>
      </w:r>
    </w:p>
    <w:p w14:paraId="25BF6824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«Сети электросвязи» описываются как линейные объекты и цифруются по общим правилам цифрового описания линейных объектов.</w:t>
      </w:r>
    </w:p>
    <w:p w14:paraId="3B0B01B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Пример отображения объектов класса «Сети электросвязи».</w:t>
      </w:r>
    </w:p>
    <w:p w14:paraId="304EDFF8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7632" behindDoc="0" locked="0" layoutInCell="1" allowOverlap="1" wp14:anchorId="319730E9" wp14:editId="103C292C">
            <wp:simplePos x="0" y="0"/>
            <wp:positionH relativeFrom="column">
              <wp:posOffset>10160</wp:posOffset>
            </wp:positionH>
            <wp:positionV relativeFrom="paragraph">
              <wp:posOffset>274320</wp:posOffset>
            </wp:positionV>
            <wp:extent cx="2879725" cy="1796415"/>
            <wp:effectExtent l="19050" t="19050" r="15875" b="13335"/>
            <wp:wrapSquare wrapText="bothSides"/>
            <wp:docPr id="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964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5CF2EFEE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14:paraId="6EEB5832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>
        <w:rPr>
          <w:b/>
          <w:i/>
          <w:noProof/>
          <w:lang w:val="ru-RU" w:eastAsia="ru-RU"/>
        </w:rPr>
        <w:drawing>
          <wp:inline distT="0" distB="0" distL="0" distR="0" wp14:anchorId="6F043E3F" wp14:editId="10D4D8BF">
            <wp:extent cx="2966085" cy="1924050"/>
            <wp:effectExtent l="19050" t="0" r="5715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37517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Гидротехнические сооружения</w:t>
      </w:r>
    </w:p>
    <w:p w14:paraId="7ACFE82A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«Гидротехнические сооружения» описываются как линейные объекты и цифруются по общим правилам цифрового описания линейных объектов.</w:t>
      </w:r>
    </w:p>
    <w:p w14:paraId="150A9A4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«Гидротехнические сооружения» описываются как точечные объекты и цифруются по общим правилам цифрового описания точечных объектов.</w:t>
      </w:r>
    </w:p>
    <w:p w14:paraId="52CD7BE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«Гидротехнические сооружения». </w:t>
      </w:r>
    </w:p>
    <w:p w14:paraId="3017D651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1D85A324" w14:textId="77777777" w:rsidR="007F4071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2AD05B05" w14:textId="77777777" w:rsidR="007F4071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16409879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508BD38E" wp14:editId="1F3FC2F5">
            <wp:simplePos x="0" y="0"/>
            <wp:positionH relativeFrom="column">
              <wp:posOffset>74295</wp:posOffset>
            </wp:positionH>
            <wp:positionV relativeFrom="paragraph">
              <wp:posOffset>146050</wp:posOffset>
            </wp:positionV>
            <wp:extent cx="2634615" cy="1703070"/>
            <wp:effectExtent l="19050" t="19050" r="13335" b="11430"/>
            <wp:wrapSquare wrapText="bothSides"/>
            <wp:docPr id="6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7030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472622A3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6C26F8B5" wp14:editId="2E203170">
            <wp:extent cx="3148965" cy="2353310"/>
            <wp:effectExtent l="19050" t="0" r="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0BA866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инженерной защиты от опасных геологических процессов</w:t>
      </w:r>
    </w:p>
    <w:p w14:paraId="63481B15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«Объекты инженерной защиты от опасных геологических процессов» описываются как линейные объекты и цифруются по общим правилам цифрового описания линейных объектов.</w:t>
      </w:r>
    </w:p>
    <w:p w14:paraId="6043E026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«Объекты инженерной защиты от опасных геологических процессов» описываются как точечные объекты и цифруются по общим правилам цифрового описания точечных объектов.</w:t>
      </w:r>
    </w:p>
    <w:p w14:paraId="26FB04B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инженерной защиты от опасных геологических процессов». </w:t>
      </w:r>
    </w:p>
    <w:p w14:paraId="06F1DF4B" w14:textId="77777777" w:rsidR="007F4071" w:rsidRPr="006F1815" w:rsidRDefault="007F4071" w:rsidP="007F4071">
      <w:pPr>
        <w:spacing w:line="360" w:lineRule="auto"/>
        <w:ind w:firstLine="1701"/>
        <w:jc w:val="center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14:paraId="080FF3CD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9680" behindDoc="1" locked="0" layoutInCell="1" allowOverlap="1" wp14:anchorId="24156EEE" wp14:editId="654D60BF">
            <wp:simplePos x="0" y="0"/>
            <wp:positionH relativeFrom="column">
              <wp:posOffset>10795</wp:posOffset>
            </wp:positionH>
            <wp:positionV relativeFrom="paragraph">
              <wp:posOffset>38100</wp:posOffset>
            </wp:positionV>
            <wp:extent cx="2600325" cy="1647825"/>
            <wp:effectExtent l="19050" t="19050" r="28575" b="28575"/>
            <wp:wrapSquare wrapText="bothSides"/>
            <wp:docPr id="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47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i/>
          <w:noProof/>
          <w:lang w:val="ru-RU" w:eastAsia="ru-RU"/>
        </w:rPr>
        <w:drawing>
          <wp:inline distT="0" distB="0" distL="0" distR="0" wp14:anchorId="648579BE" wp14:editId="6F9C5F9D">
            <wp:extent cx="3442970" cy="2194560"/>
            <wp:effectExtent l="19050" t="0" r="5080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08B1BF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ФСИН России</w:t>
      </w:r>
    </w:p>
    <w:p w14:paraId="5397E804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lastRenderedPageBreak/>
        <w:t xml:space="preserve">Объекты класса «Объекты ФСИН России» описываются как площадные </w:t>
      </w:r>
      <w:r w:rsidRPr="00601DCD">
        <w:rPr>
          <w:lang w:val="ru-RU" w:eastAsia="ru-RU"/>
        </w:rPr>
        <w:br/>
        <w:t xml:space="preserve">и точечные объекты и цифруются по общим правилам цифрового описания площадных </w:t>
      </w:r>
      <w:r w:rsidRPr="00601DCD">
        <w:rPr>
          <w:lang w:val="ru-RU" w:eastAsia="ru-RU"/>
        </w:rPr>
        <w:br/>
        <w:t>и точечных объектов.</w:t>
      </w:r>
    </w:p>
    <w:p w14:paraId="05ACD66C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ФСИН России». </w:t>
      </w:r>
    </w:p>
    <w:p w14:paraId="52AA8F1A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7440B62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7199E577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3804EFA8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0704" behindDoc="0" locked="0" layoutInCell="1" allowOverlap="1" wp14:anchorId="5D0CF1F6" wp14:editId="54AB41CF">
            <wp:simplePos x="0" y="0"/>
            <wp:positionH relativeFrom="column">
              <wp:posOffset>38735</wp:posOffset>
            </wp:positionH>
            <wp:positionV relativeFrom="paragraph">
              <wp:posOffset>2540</wp:posOffset>
            </wp:positionV>
            <wp:extent cx="2371725" cy="1562100"/>
            <wp:effectExtent l="19050" t="19050" r="28575" b="19050"/>
            <wp:wrapSquare wrapText="bothSides"/>
            <wp:docPr id="6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62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   Условные обозначения:</w:t>
      </w:r>
    </w:p>
    <w:p w14:paraId="306AC963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   </w:t>
      </w:r>
      <w:r>
        <w:rPr>
          <w:b/>
          <w:i/>
          <w:noProof/>
          <w:lang w:val="ru-RU" w:eastAsia="ru-RU"/>
        </w:rPr>
        <w:drawing>
          <wp:inline distT="0" distB="0" distL="0" distR="0" wp14:anchorId="49087B10" wp14:editId="6565FEFC">
            <wp:extent cx="2106930" cy="580390"/>
            <wp:effectExtent l="19050" t="0" r="7620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BCAE24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60714004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73B1C858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sz w:val="14"/>
          <w:szCs w:val="14"/>
          <w:lang w:val="ru-RU" w:eastAsia="ru-RU"/>
        </w:rPr>
      </w:pPr>
    </w:p>
    <w:p w14:paraId="065FD195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Объекты единой государственной системы предупреждения </w:t>
      </w:r>
      <w:r w:rsidRPr="006F1815">
        <w:rPr>
          <w:b/>
          <w:lang w:val="ru-RU" w:eastAsia="ru-RU"/>
        </w:rPr>
        <w:br/>
        <w:t>и ликвидации чрезвычайных ситуаций</w:t>
      </w:r>
    </w:p>
    <w:p w14:paraId="24F7ED1D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«Объекты единой государственной системы предупреждения </w:t>
      </w:r>
      <w:r w:rsidRPr="00601DCD">
        <w:rPr>
          <w:lang w:val="ru-RU" w:eastAsia="ru-RU"/>
        </w:rPr>
        <w:br/>
        <w:t xml:space="preserve">и ликвидации чрезвычайных ситуаций» описываются как площадные и точечные объекты </w:t>
      </w:r>
      <w:r w:rsidRPr="00601DCD">
        <w:rPr>
          <w:lang w:val="ru-RU" w:eastAsia="ru-RU"/>
        </w:rPr>
        <w:br/>
        <w:t>и цифруются по общим правилам цифрового описания площадных и точечных объектов.</w:t>
      </w:r>
    </w:p>
    <w:p w14:paraId="56503CE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единой государственной системы предупреждения и ликвидации чрезвычайных ситуаций». </w:t>
      </w:r>
    </w:p>
    <w:p w14:paraId="5F3DAC81" w14:textId="77777777" w:rsidR="007F4071" w:rsidRPr="00601DCD" w:rsidRDefault="007F4071" w:rsidP="007F4071">
      <w:pPr>
        <w:spacing w:before="60" w:after="60"/>
        <w:ind w:firstLine="567"/>
        <w:jc w:val="both"/>
        <w:rPr>
          <w:sz w:val="14"/>
          <w:szCs w:val="14"/>
          <w:lang w:val="ru-RU" w:eastAsia="ru-RU"/>
        </w:rPr>
      </w:pPr>
    </w:p>
    <w:p w14:paraId="5C0FC659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1728" behindDoc="0" locked="0" layoutInCell="1" allowOverlap="1" wp14:anchorId="14F3F226" wp14:editId="6D9D6528">
            <wp:simplePos x="0" y="0"/>
            <wp:positionH relativeFrom="column">
              <wp:posOffset>10795</wp:posOffset>
            </wp:positionH>
            <wp:positionV relativeFrom="paragraph">
              <wp:posOffset>234315</wp:posOffset>
            </wp:positionV>
            <wp:extent cx="2628900" cy="1581150"/>
            <wp:effectExtent l="19050" t="19050" r="19050" b="19050"/>
            <wp:wrapSquare wrapText="bothSides"/>
            <wp:docPr id="6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81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64393D57" w14:textId="77777777" w:rsidR="007F4071" w:rsidRPr="006F1815" w:rsidRDefault="007F4071" w:rsidP="007F4071">
      <w:pPr>
        <w:spacing w:line="360" w:lineRule="auto"/>
        <w:jc w:val="both"/>
        <w:rPr>
          <w:b/>
          <w:i/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4A3EA911" wp14:editId="60E8BCA0">
            <wp:extent cx="3474720" cy="1454785"/>
            <wp:effectExtent l="19050" t="0" r="0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F319DC" w14:textId="77777777" w:rsidR="007F4071" w:rsidRPr="006F1815" w:rsidRDefault="007F4071" w:rsidP="007F4071">
      <w:pPr>
        <w:spacing w:line="360" w:lineRule="auto"/>
        <w:jc w:val="both"/>
        <w:rPr>
          <w:b/>
          <w:i/>
          <w:noProof/>
          <w:sz w:val="14"/>
          <w:szCs w:val="14"/>
          <w:lang w:val="ru-RU" w:eastAsia="ru-RU"/>
        </w:rPr>
      </w:pPr>
    </w:p>
    <w:p w14:paraId="4333CBF0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Места погребения</w:t>
      </w:r>
    </w:p>
    <w:p w14:paraId="352386D0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«Места погребения» описываются как площадные и точечные объекты и цифруются по общим правилам цифрового описания площадных и точечных объектов.</w:t>
      </w:r>
    </w:p>
    <w:p w14:paraId="2EF7B520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«Места погребения». </w:t>
      </w:r>
    </w:p>
    <w:p w14:paraId="6FEC651D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5AEFF73B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5B9942F4" wp14:editId="21AA7C02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2847975" cy="1695450"/>
            <wp:effectExtent l="19050" t="19050" r="28575" b="19050"/>
            <wp:wrapSquare wrapText="bothSides"/>
            <wp:docPr id="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95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14:paraId="42EC6947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>
        <w:rPr>
          <w:b/>
          <w:i/>
          <w:noProof/>
          <w:lang w:val="ru-RU" w:eastAsia="ru-RU"/>
        </w:rPr>
        <w:drawing>
          <wp:inline distT="0" distB="0" distL="0" distR="0" wp14:anchorId="24642BC0" wp14:editId="31EF221E">
            <wp:extent cx="2440940" cy="954405"/>
            <wp:effectExtent l="19050" t="0" r="0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F9047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589EB235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5B2780DC" w14:textId="77777777" w:rsidR="007F4071" w:rsidRDefault="007F4071" w:rsidP="007F4071">
      <w:pPr>
        <w:spacing w:line="360" w:lineRule="auto"/>
        <w:jc w:val="both"/>
        <w:rPr>
          <w:b/>
          <w:i/>
          <w:sz w:val="32"/>
          <w:lang w:val="ru-RU" w:eastAsia="ru-RU"/>
        </w:rPr>
      </w:pPr>
    </w:p>
    <w:p w14:paraId="15874E18" w14:textId="77777777" w:rsidR="007F4071" w:rsidRDefault="007F4071" w:rsidP="007F4071">
      <w:pPr>
        <w:spacing w:line="360" w:lineRule="auto"/>
        <w:jc w:val="both"/>
        <w:rPr>
          <w:b/>
          <w:i/>
          <w:sz w:val="32"/>
          <w:lang w:val="ru-RU" w:eastAsia="ru-RU"/>
        </w:rPr>
      </w:pPr>
    </w:p>
    <w:p w14:paraId="02CB9DDA" w14:textId="77777777" w:rsidR="007F4071" w:rsidRPr="006F1815" w:rsidRDefault="007F4071" w:rsidP="007F4071">
      <w:pPr>
        <w:spacing w:line="360" w:lineRule="auto"/>
        <w:jc w:val="both"/>
        <w:rPr>
          <w:b/>
          <w:i/>
          <w:sz w:val="32"/>
          <w:lang w:val="ru-RU" w:eastAsia="ru-RU"/>
        </w:rPr>
      </w:pPr>
    </w:p>
    <w:p w14:paraId="58737156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государственной системы наблюдений за состоянием окружающей среды</w:t>
      </w:r>
    </w:p>
    <w:p w14:paraId="5FCFD27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«Объекты государственной системы наблюдений за состоянием окружающей среды» описываются как площадные и точечные объекты и цифруются </w:t>
      </w:r>
      <w:r w:rsidRPr="00601DCD">
        <w:rPr>
          <w:lang w:val="ru-RU" w:eastAsia="ru-RU"/>
        </w:rPr>
        <w:br/>
        <w:t>по общим правилам цифрового описания площадных и точечных объектов.</w:t>
      </w:r>
    </w:p>
    <w:p w14:paraId="42CA61D2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государственной системы наблюдений за состоянием окружающей среды». </w:t>
      </w:r>
    </w:p>
    <w:p w14:paraId="69178469" w14:textId="77777777" w:rsidR="007F4071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463FA927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3776" behindDoc="0" locked="0" layoutInCell="1" allowOverlap="1" wp14:anchorId="3DFCA9AC" wp14:editId="2105FDFC">
            <wp:simplePos x="0" y="0"/>
            <wp:positionH relativeFrom="column">
              <wp:posOffset>635</wp:posOffset>
            </wp:positionH>
            <wp:positionV relativeFrom="paragraph">
              <wp:align>outside</wp:align>
            </wp:positionV>
            <wp:extent cx="2305050" cy="1400175"/>
            <wp:effectExtent l="19050" t="19050" r="19050" b="28575"/>
            <wp:wrapSquare wrapText="bothSides"/>
            <wp:docPr id="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00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Условные обозначения:</w:t>
      </w:r>
    </w:p>
    <w:p w14:paraId="1349246C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7DED5F7F" wp14:editId="167578C2">
            <wp:extent cx="3546475" cy="492760"/>
            <wp:effectExtent l="19050" t="0" r="0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07023F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3FEE21E0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2D9652F0" w14:textId="77777777" w:rsidR="007F4071" w:rsidRPr="006F1815" w:rsidRDefault="007F4071" w:rsidP="007F4071">
      <w:pPr>
        <w:spacing w:line="360" w:lineRule="auto"/>
        <w:ind w:firstLine="708"/>
        <w:jc w:val="both"/>
        <w:rPr>
          <w:sz w:val="14"/>
          <w:szCs w:val="14"/>
          <w:lang w:val="ru-RU" w:eastAsia="ru-RU"/>
        </w:rPr>
      </w:pPr>
    </w:p>
    <w:p w14:paraId="7AF87C61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29C8821C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охраны животного мира</w:t>
      </w:r>
    </w:p>
    <w:p w14:paraId="0C34432B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«Объекты охраны животного мира» описываются как площадные </w:t>
      </w:r>
      <w:r w:rsidRPr="00601DCD">
        <w:rPr>
          <w:lang w:val="ru-RU" w:eastAsia="ru-RU"/>
        </w:rPr>
        <w:br/>
        <w:t xml:space="preserve">и точечные объекты и цифруются по общим правилам цифрового описания площадных </w:t>
      </w:r>
      <w:r w:rsidRPr="00601DCD">
        <w:rPr>
          <w:lang w:val="ru-RU" w:eastAsia="ru-RU"/>
        </w:rPr>
        <w:br/>
        <w:t>и точечных объектов.</w:t>
      </w:r>
    </w:p>
    <w:p w14:paraId="4C0177AD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«Объекты охраны животного мира». </w:t>
      </w:r>
    </w:p>
    <w:p w14:paraId="6F590462" w14:textId="77777777" w:rsidR="007F4071" w:rsidRPr="00601DCD" w:rsidRDefault="007F4071" w:rsidP="007F4071">
      <w:pPr>
        <w:spacing w:before="60" w:after="60"/>
        <w:ind w:firstLine="567"/>
        <w:jc w:val="both"/>
        <w:rPr>
          <w:sz w:val="14"/>
          <w:szCs w:val="14"/>
          <w:lang w:val="ru-RU" w:eastAsia="ru-RU"/>
        </w:rPr>
      </w:pPr>
    </w:p>
    <w:p w14:paraId="450A09F4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9616" behindDoc="1" locked="0" layoutInCell="1" allowOverlap="1" wp14:anchorId="33A67A6D" wp14:editId="14B37A2C">
            <wp:simplePos x="0" y="0"/>
            <wp:positionH relativeFrom="column">
              <wp:posOffset>2570480</wp:posOffset>
            </wp:positionH>
            <wp:positionV relativeFrom="paragraph">
              <wp:posOffset>209550</wp:posOffset>
            </wp:positionV>
            <wp:extent cx="2886075" cy="849630"/>
            <wp:effectExtent l="19050" t="0" r="9525" b="0"/>
            <wp:wrapTight wrapText="bothSides">
              <wp:wrapPolygon edited="0">
                <wp:start x="-143" y="0"/>
                <wp:lineTo x="-143" y="21309"/>
                <wp:lineTo x="21671" y="21309"/>
                <wp:lineTo x="21671" y="0"/>
                <wp:lineTo x="-143" y="0"/>
              </wp:wrapPolygon>
            </wp:wrapTight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 b="4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4800" behindDoc="0" locked="0" layoutInCell="1" allowOverlap="1" wp14:anchorId="4462A3E7" wp14:editId="1736BE6B">
            <wp:simplePos x="0" y="0"/>
            <wp:positionH relativeFrom="column">
              <wp:posOffset>635</wp:posOffset>
            </wp:positionH>
            <wp:positionV relativeFrom="paragraph">
              <wp:align>bottom</wp:align>
            </wp:positionV>
            <wp:extent cx="2409825" cy="1447800"/>
            <wp:effectExtent l="19050" t="19050" r="28575" b="19050"/>
            <wp:wrapSquare wrapText="bothSides"/>
            <wp:docPr id="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47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Условные обозначения:</w:t>
      </w:r>
    </w:p>
    <w:p w14:paraId="2D2CB447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270CCB15" w14:textId="77777777" w:rsidR="007F4071" w:rsidRPr="006F1815" w:rsidRDefault="007F4071" w:rsidP="007F4071">
      <w:pPr>
        <w:spacing w:line="360" w:lineRule="auto"/>
        <w:ind w:firstLine="708"/>
        <w:jc w:val="both"/>
        <w:rPr>
          <w:sz w:val="14"/>
          <w:szCs w:val="14"/>
          <w:lang w:val="ru-RU" w:eastAsia="ru-RU"/>
        </w:rPr>
      </w:pPr>
    </w:p>
    <w:p w14:paraId="30D79C74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5A99CDFA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597FE6BB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1AC377E4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57DB2524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Иные объекты федерального значения, объекты регионального значения, объекты местного значения</w:t>
      </w:r>
    </w:p>
    <w:p w14:paraId="0D2CC294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lastRenderedPageBreak/>
        <w:t xml:space="preserve">Объекты класса «Иные объекты федерального значения, объекты регионального значения, объекты местного значения» описываются как площадные и точечные объекты </w:t>
      </w:r>
      <w:r w:rsidRPr="00601DCD">
        <w:rPr>
          <w:lang w:val="ru-RU" w:eastAsia="ru-RU"/>
        </w:rPr>
        <w:br/>
        <w:t>и цифруются по общим правилам цифрового описания площадных и точечных объектов.</w:t>
      </w:r>
    </w:p>
    <w:p w14:paraId="09315BD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«Иные объекты федерального значения, объекты регионального значения, объекты местного значения». </w:t>
      </w:r>
    </w:p>
    <w:p w14:paraId="459D2A29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  <w:sectPr w:rsidR="007F4071" w:rsidRPr="00601DCD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14:paraId="396745AE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A33DF1F" wp14:editId="23037058">
            <wp:simplePos x="0" y="0"/>
            <wp:positionH relativeFrom="column">
              <wp:posOffset>38735</wp:posOffset>
            </wp:positionH>
            <wp:positionV relativeFrom="paragraph">
              <wp:posOffset>4445</wp:posOffset>
            </wp:positionV>
            <wp:extent cx="2381250" cy="1438275"/>
            <wp:effectExtent l="19050" t="19050" r="19050" b="28575"/>
            <wp:wrapSquare wrapText="bothSides"/>
            <wp:docPr id="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38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  Условные обозначения:</w:t>
      </w:r>
    </w:p>
    <w:p w14:paraId="49E8F56F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  </w:t>
      </w:r>
      <w:r>
        <w:rPr>
          <w:b/>
          <w:i/>
          <w:noProof/>
          <w:lang w:val="ru-RU" w:eastAsia="ru-RU"/>
        </w:rPr>
        <w:drawing>
          <wp:inline distT="0" distB="0" distL="0" distR="0" wp14:anchorId="55F9AFC4" wp14:editId="66D8DD33">
            <wp:extent cx="3068955" cy="532765"/>
            <wp:effectExtent l="19050" t="0" r="0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C7945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24650CA8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53A35289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sz w:val="14"/>
          <w:szCs w:val="14"/>
          <w:lang w:val="ru-RU" w:eastAsia="ru-RU"/>
        </w:rPr>
      </w:pPr>
      <w:r w:rsidRPr="006F1815">
        <w:rPr>
          <w:b/>
          <w:i/>
          <w:sz w:val="14"/>
          <w:szCs w:val="14"/>
          <w:lang w:val="ru-RU" w:eastAsia="ru-RU"/>
        </w:rPr>
        <w:t xml:space="preserve"> </w:t>
      </w:r>
    </w:p>
    <w:p w14:paraId="3BA232E1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Санитарно-защитная зона</w:t>
      </w:r>
    </w:p>
    <w:p w14:paraId="5886A4CC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«Санитарно-защитная зона» описываются как площадные объекты </w:t>
      </w:r>
      <w:r w:rsidRPr="00601DCD">
        <w:rPr>
          <w:lang w:val="ru-RU" w:eastAsia="ru-RU"/>
        </w:rPr>
        <w:br/>
        <w:t>и цифруются по общим правилам цифрового описания площадных объектов.</w:t>
      </w:r>
    </w:p>
    <w:p w14:paraId="406D15C1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«Санитарно-защитная зона». </w:t>
      </w:r>
    </w:p>
    <w:p w14:paraId="33E85951" w14:textId="77777777" w:rsidR="007F4071" w:rsidRPr="006F1815" w:rsidRDefault="007F4071" w:rsidP="007F4071">
      <w:pPr>
        <w:spacing w:line="360" w:lineRule="auto"/>
        <w:jc w:val="both"/>
        <w:rPr>
          <w:i/>
          <w:noProof/>
          <w:sz w:val="14"/>
          <w:szCs w:val="14"/>
          <w:lang w:val="ru-RU" w:eastAsia="ru-RU"/>
        </w:rPr>
      </w:pPr>
    </w:p>
    <w:p w14:paraId="73B747D9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5824" behindDoc="0" locked="0" layoutInCell="1" allowOverlap="1" wp14:anchorId="28AAD60E" wp14:editId="3CE29979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2876550" cy="2066925"/>
            <wp:effectExtent l="19050" t="19050" r="19050" b="28575"/>
            <wp:wrapSquare wrapText="bothSides"/>
            <wp:docPr id="6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r="6502" b="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669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  Условные обозначения:</w:t>
      </w:r>
    </w:p>
    <w:p w14:paraId="594C3E5A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  </w:t>
      </w:r>
      <w:r>
        <w:rPr>
          <w:b/>
          <w:i/>
          <w:noProof/>
          <w:lang w:val="ru-RU" w:eastAsia="ru-RU"/>
        </w:rPr>
        <w:drawing>
          <wp:inline distT="0" distB="0" distL="0" distR="0" wp14:anchorId="5C268E3F" wp14:editId="4E2BF82E">
            <wp:extent cx="2870200" cy="779145"/>
            <wp:effectExtent l="19050" t="0" r="6350" b="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00D989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04A64A9E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7A894DCF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007B0A2B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0B41D2CA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Санитарный разрыв (санитарная полоса отчуждения) транспортных коммуникаций</w:t>
      </w:r>
    </w:p>
    <w:p w14:paraId="77404794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«Санитарный разрыв (санитарная полоса отчуждения) транспортных коммуникаций» описываются как площадные объекты и цифруются по общим правилам цифрового описания площадных объектов.</w:t>
      </w:r>
    </w:p>
    <w:p w14:paraId="7806E6F2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«Санитарный разрыв (санитарная полоса отчуждения) транспортных коммуникаций». </w:t>
      </w:r>
    </w:p>
    <w:p w14:paraId="3BD6C2FB" w14:textId="77777777" w:rsidR="007F4071" w:rsidRPr="006F1815" w:rsidRDefault="007F4071" w:rsidP="007F4071">
      <w:pPr>
        <w:spacing w:line="360" w:lineRule="auto"/>
        <w:jc w:val="both"/>
        <w:rPr>
          <w:i/>
          <w:noProof/>
          <w:sz w:val="14"/>
          <w:szCs w:val="14"/>
          <w:lang w:val="ru-RU" w:eastAsia="ru-RU"/>
        </w:rPr>
      </w:pPr>
    </w:p>
    <w:p w14:paraId="3902F4C5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6848" behindDoc="0" locked="0" layoutInCell="1" allowOverlap="1" wp14:anchorId="07DCC8C4" wp14:editId="3C0EC8B1">
            <wp:simplePos x="0" y="0"/>
            <wp:positionH relativeFrom="column">
              <wp:posOffset>38735</wp:posOffset>
            </wp:positionH>
            <wp:positionV relativeFrom="paragraph">
              <wp:posOffset>2540</wp:posOffset>
            </wp:positionV>
            <wp:extent cx="2981325" cy="1285875"/>
            <wp:effectExtent l="19050" t="19050" r="28575" b="28575"/>
            <wp:wrapSquare wrapText="bothSides"/>
            <wp:docPr id="6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858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ab/>
        <w:t>Условные обозначения:</w:t>
      </w:r>
    </w:p>
    <w:p w14:paraId="4174FE63" w14:textId="77777777" w:rsidR="007F4071" w:rsidRPr="006F1815" w:rsidRDefault="007F4071" w:rsidP="007F4071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b/>
          <w:caps/>
          <w:sz w:val="16"/>
          <w:lang w:val="ru-RU" w:eastAsia="ru-RU"/>
        </w:rPr>
        <w:t>существующий</w:t>
      </w:r>
    </w:p>
    <w:p w14:paraId="404FE71E" w14:textId="77777777" w:rsidR="007F4071" w:rsidRPr="006F1815" w:rsidRDefault="007F4071" w:rsidP="007F4071">
      <w:pPr>
        <w:spacing w:line="360" w:lineRule="auto"/>
        <w:jc w:val="both"/>
        <w:rPr>
          <w:sz w:val="16"/>
          <w:lang w:val="ru-RU" w:eastAsia="ru-RU"/>
        </w:rPr>
      </w:pPr>
      <w:r w:rsidRPr="006F1815">
        <w:rPr>
          <w:sz w:val="16"/>
          <w:lang w:val="ru-RU" w:eastAsia="ru-RU"/>
        </w:rPr>
        <w:t xml:space="preserve">   </w:t>
      </w:r>
      <w:r>
        <w:rPr>
          <w:noProof/>
          <w:sz w:val="16"/>
          <w:lang w:val="ru-RU" w:eastAsia="ru-RU"/>
        </w:rPr>
        <w:drawing>
          <wp:inline distT="0" distB="0" distL="0" distR="0" wp14:anchorId="1E35FEB4" wp14:editId="1878EF0C">
            <wp:extent cx="429260" cy="222885"/>
            <wp:effectExtent l="19050" t="0" r="8890" b="0"/>
            <wp:docPr id="69" name="Рисунок 3842" descr="6030102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3842" descr="6030102010_1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6"/>
          <w:lang w:val="ru-RU" w:eastAsia="ru-RU"/>
        </w:rPr>
        <w:t xml:space="preserve">   Санитарный разрыв автомагистралей</w:t>
      </w:r>
    </w:p>
    <w:p w14:paraId="54624ADB" w14:textId="77777777" w:rsidR="007F4071" w:rsidRPr="006F1815" w:rsidRDefault="007F4071" w:rsidP="007F4071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b/>
          <w:caps/>
          <w:sz w:val="16"/>
          <w:lang w:val="ru-RU" w:eastAsia="ru-RU"/>
        </w:rPr>
        <w:t>планируемый</w:t>
      </w:r>
    </w:p>
    <w:p w14:paraId="59DE8F0B" w14:textId="77777777" w:rsidR="007F4071" w:rsidRPr="006F1815" w:rsidRDefault="007F4071" w:rsidP="007F4071">
      <w:pPr>
        <w:spacing w:line="360" w:lineRule="auto"/>
        <w:jc w:val="both"/>
        <w:rPr>
          <w:sz w:val="16"/>
          <w:lang w:val="ru-RU" w:eastAsia="ru-RU"/>
        </w:rPr>
      </w:pPr>
      <w:r w:rsidRPr="006F1815">
        <w:rPr>
          <w:sz w:val="16"/>
          <w:lang w:val="ru-RU" w:eastAsia="ru-RU"/>
        </w:rPr>
        <w:t xml:space="preserve">   </w:t>
      </w:r>
      <w:r>
        <w:rPr>
          <w:noProof/>
          <w:sz w:val="16"/>
          <w:lang w:val="ru-RU" w:eastAsia="ru-RU"/>
        </w:rPr>
        <w:drawing>
          <wp:inline distT="0" distB="0" distL="0" distR="0" wp14:anchorId="727766EA" wp14:editId="69B40AC1">
            <wp:extent cx="429260" cy="230505"/>
            <wp:effectExtent l="19050" t="0" r="8890" b="0"/>
            <wp:docPr id="70" name="Рисунок 1049" descr="603010201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1049" descr="6030102010_2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6"/>
          <w:lang w:val="ru-RU" w:eastAsia="ru-RU"/>
        </w:rPr>
        <w:t xml:space="preserve">   Санитарный разрыв линий ж/д транспорта</w:t>
      </w:r>
    </w:p>
    <w:p w14:paraId="4A2290E2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2B1CF98E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Санитарный разрыв (санитарная полоса отчуждения) инженерных коммуникаций</w:t>
      </w:r>
    </w:p>
    <w:p w14:paraId="119E930E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«Санитарный разрыв (санитарная полоса отчуждения) инженерных коммуникаций» описываются как площадные объекты и цифруются по общим правилам цифрового описания площадных объектов.</w:t>
      </w:r>
    </w:p>
    <w:p w14:paraId="0B7C4B18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«Санитарный разрыв (санитарная полоса отчуждения) инженерных коммуникаций». </w:t>
      </w:r>
    </w:p>
    <w:p w14:paraId="3A598460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B0D6FBF" wp14:editId="0D84BFDE">
            <wp:simplePos x="0" y="0"/>
            <wp:positionH relativeFrom="column">
              <wp:posOffset>10795</wp:posOffset>
            </wp:positionH>
            <wp:positionV relativeFrom="paragraph">
              <wp:posOffset>243840</wp:posOffset>
            </wp:positionV>
            <wp:extent cx="2486025" cy="1628775"/>
            <wp:effectExtent l="19050" t="19050" r="28575" b="28575"/>
            <wp:wrapSquare wrapText="bothSides"/>
            <wp:docPr id="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8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7383A9B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   Условные обозначения:</w:t>
      </w:r>
    </w:p>
    <w:p w14:paraId="632D1D14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 wp14:anchorId="38C15415" wp14:editId="6BC37873">
            <wp:extent cx="2727325" cy="596265"/>
            <wp:effectExtent l="19050" t="0" r="0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18120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1E8381F1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361CC1CF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0843F214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Охранная зона транспортных коммуникаций</w:t>
      </w:r>
    </w:p>
    <w:p w14:paraId="31AA8E82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«Охранная зона транспортных коммуникаций» описываются </w:t>
      </w:r>
      <w:r w:rsidRPr="00601DCD">
        <w:rPr>
          <w:lang w:val="ru-RU" w:eastAsia="ru-RU"/>
        </w:rPr>
        <w:br/>
        <w:t>как площадные объекты и цифруются по общим правилам цифрового описания площадных объектов.</w:t>
      </w:r>
    </w:p>
    <w:p w14:paraId="7729CF44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«Охранная зона транспортных коммуникаций». </w:t>
      </w:r>
    </w:p>
    <w:p w14:paraId="1A014CD5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3EED34DC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 wp14:anchorId="44F0D747" wp14:editId="667F903D">
            <wp:simplePos x="0" y="0"/>
            <wp:positionH relativeFrom="column">
              <wp:posOffset>38735</wp:posOffset>
            </wp:positionH>
            <wp:positionV relativeFrom="paragraph">
              <wp:posOffset>2540</wp:posOffset>
            </wp:positionV>
            <wp:extent cx="2581275" cy="1457325"/>
            <wp:effectExtent l="19050" t="19050" r="28575" b="28575"/>
            <wp:wrapSquare wrapText="bothSides"/>
            <wp:docPr id="6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7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   Условные обозначения:</w:t>
      </w:r>
    </w:p>
    <w:p w14:paraId="2D11BF94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 wp14:anchorId="46CD5F02" wp14:editId="4FC2AA50">
            <wp:extent cx="2584450" cy="445135"/>
            <wp:effectExtent l="19050" t="0" r="6350" b="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F5A93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257269A8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314C2AF9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52195D3C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Охранная зона инженерных коммуникаций</w:t>
      </w:r>
    </w:p>
    <w:p w14:paraId="321AAB47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Объекты класса «Охранная зона инженерных коммуникаций» описываются </w:t>
      </w:r>
      <w:r w:rsidRPr="00601DCD">
        <w:rPr>
          <w:lang w:val="ru-RU" w:eastAsia="ru-RU"/>
        </w:rPr>
        <w:br/>
        <w:t>как площадные объекты и цифруются по общим правилам цифрового описания площадных объектов.</w:t>
      </w:r>
    </w:p>
    <w:p w14:paraId="44298C86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«Охранная зона инженерных коммуникаций». </w:t>
      </w:r>
    </w:p>
    <w:p w14:paraId="0900C055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7CDF3393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  <w:sectPr w:rsidR="007F4071" w:rsidRPr="00601DCD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14:paraId="19CA7F2C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7A0CB00D" wp14:editId="53CADFA1">
            <wp:simplePos x="0" y="0"/>
            <wp:positionH relativeFrom="column">
              <wp:posOffset>10795</wp:posOffset>
            </wp:positionH>
            <wp:positionV relativeFrom="paragraph">
              <wp:posOffset>135890</wp:posOffset>
            </wp:positionV>
            <wp:extent cx="2952750" cy="2019300"/>
            <wp:effectExtent l="19050" t="19050" r="19050" b="19050"/>
            <wp:wrapSquare wrapText="bothSides"/>
            <wp:docPr id="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Условные обозначения:</w:t>
      </w:r>
    </w:p>
    <w:p w14:paraId="087D7CB3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8F1F589" wp14:editId="65655EA3">
            <wp:extent cx="2822575" cy="2115185"/>
            <wp:effectExtent l="19050" t="0" r="0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259DF7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Охранная зона особо охраняемых природных территорий</w:t>
      </w:r>
    </w:p>
    <w:p w14:paraId="2B29FCC0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«Охранная зона особо охраняемых природных территорий» описываются как площадные объекты и цифруются по общим правилам цифрового описания площадных объектов.</w:t>
      </w:r>
    </w:p>
    <w:p w14:paraId="04D21A6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 xml:space="preserve">Пример отображения объектов класса «Охранная зона особо охраняемых природных территорий». </w:t>
      </w:r>
    </w:p>
    <w:p w14:paraId="0B4CCF25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1CB38879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7CEC7332" wp14:editId="160C3928">
            <wp:simplePos x="0" y="0"/>
            <wp:positionH relativeFrom="column">
              <wp:posOffset>635</wp:posOffset>
            </wp:positionH>
            <wp:positionV relativeFrom="paragraph">
              <wp:align>outside</wp:align>
            </wp:positionV>
            <wp:extent cx="2800350" cy="1962150"/>
            <wp:effectExtent l="19050" t="19050" r="19050" b="19050"/>
            <wp:wrapSquare wrapText="bothSides"/>
            <wp:docPr id="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62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Условные обозначения:</w:t>
      </w:r>
    </w:p>
    <w:p w14:paraId="2E874F1E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DF96DE6" wp14:editId="14F9FD81">
            <wp:extent cx="3411220" cy="469265"/>
            <wp:effectExtent l="19050" t="0" r="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F2FE7A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60195A39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47A7169F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701BAA66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706506AF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sz w:val="14"/>
          <w:szCs w:val="14"/>
          <w:lang w:val="ru-RU" w:eastAsia="ru-RU"/>
        </w:rPr>
      </w:pPr>
    </w:p>
    <w:p w14:paraId="6EBE5CAF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Охранная зона иного назначения</w:t>
      </w:r>
    </w:p>
    <w:p w14:paraId="17F6A22F" w14:textId="77777777" w:rsidR="007F4071" w:rsidRPr="00601DCD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601DCD">
        <w:rPr>
          <w:lang w:val="ru-RU" w:eastAsia="ru-RU"/>
        </w:rPr>
        <w:t>Объекты класса «Охранная зона иного назначения» описываются как площадные объекты и цифруются по общим правилам цифрового описания площадных объектов.</w:t>
      </w:r>
    </w:p>
    <w:p w14:paraId="6BB89B3F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«Охранная зона иного назначения». </w:t>
      </w:r>
    </w:p>
    <w:p w14:paraId="2428A63E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467E50CB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557EF589" wp14:editId="029E610A">
            <wp:simplePos x="0" y="0"/>
            <wp:positionH relativeFrom="column">
              <wp:posOffset>38735</wp:posOffset>
            </wp:positionH>
            <wp:positionV relativeFrom="paragraph">
              <wp:posOffset>4445</wp:posOffset>
            </wp:positionV>
            <wp:extent cx="2705100" cy="1666875"/>
            <wp:effectExtent l="19050" t="19050" r="19050" b="28575"/>
            <wp:wrapSquare wrapText="bothSides"/>
            <wp:docPr id="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668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Условные обозначения:</w:t>
      </w:r>
    </w:p>
    <w:p w14:paraId="76EE6564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0FD6F10" wp14:editId="659A75A8">
            <wp:extent cx="3188335" cy="461010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4B1E1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5918C4A7" w14:textId="77777777" w:rsidR="007F4071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263D1230" w14:textId="77777777" w:rsidR="007F4071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0FEF74E9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7064CE55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Зоны санитарной охраны источников питьевого и хозяйственно-бытового водоснабжения и водопроводов питьевого назначения</w:t>
      </w:r>
    </w:p>
    <w:p w14:paraId="664C7BDA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Объекты класса «Зоны санитарной охраны источников питьевого и хозяйственно-бытового водоснабжения и водопроводов питьевого назначения» описываются </w:t>
      </w:r>
      <w:r w:rsidRPr="007F4071">
        <w:rPr>
          <w:lang w:val="ru-RU" w:eastAsia="ru-RU"/>
        </w:rPr>
        <w:br/>
        <w:t>как площадные объекты и цифруются по общим правилам цифрового описания площадных объектов.</w:t>
      </w:r>
    </w:p>
    <w:p w14:paraId="1F384678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«Зоны санитарной охраны источников питьевого и хозяйственно-бытового водоснабжения и водопроводов питьевого назначения». </w:t>
      </w:r>
    </w:p>
    <w:p w14:paraId="4CF42F20" w14:textId="77777777" w:rsidR="007F4071" w:rsidRPr="006F1815" w:rsidRDefault="007F4071" w:rsidP="007F4071">
      <w:pPr>
        <w:spacing w:line="360" w:lineRule="auto"/>
        <w:jc w:val="both"/>
        <w:rPr>
          <w:i/>
          <w:noProof/>
          <w:sz w:val="14"/>
          <w:szCs w:val="14"/>
          <w:lang w:val="ru-RU" w:eastAsia="ru-RU"/>
        </w:rPr>
      </w:pPr>
    </w:p>
    <w:p w14:paraId="4EC0CE0B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71A08B64" wp14:editId="3710619B">
            <wp:simplePos x="0" y="0"/>
            <wp:positionH relativeFrom="column">
              <wp:posOffset>635</wp:posOffset>
            </wp:positionH>
            <wp:positionV relativeFrom="paragraph">
              <wp:align>outside</wp:align>
            </wp:positionV>
            <wp:extent cx="2371725" cy="1600200"/>
            <wp:effectExtent l="19050" t="19050" r="28575" b="19050"/>
            <wp:wrapSquare wrapText="bothSides"/>
            <wp:docPr id="6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0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Условные обозначения:</w:t>
      </w:r>
    </w:p>
    <w:p w14:paraId="55AD59A8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0A7D4EE7" wp14:editId="0448B45C">
            <wp:extent cx="3133090" cy="643890"/>
            <wp:effectExtent l="19050" t="0" r="0" b="0"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555DD1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43FD0852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5D35131F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582B643A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Зоны округов санитарной (горно-санитарной) охраны</w:t>
      </w:r>
    </w:p>
    <w:p w14:paraId="13B0E85A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класса «Зоны округов</w:t>
      </w:r>
      <w:r w:rsidRPr="006F1815">
        <w:rPr>
          <w:lang w:eastAsia="ru-RU"/>
        </w:rPr>
        <w:t> </w:t>
      </w:r>
      <w:r w:rsidRPr="007F4071">
        <w:rPr>
          <w:lang w:val="ru-RU" w:eastAsia="ru-RU"/>
        </w:rPr>
        <w:t>санитарной (горно-санитарной) охраны» описываются как площадные объекты и цифруются по общим правилам цифрового описания площадных объектов.</w:t>
      </w:r>
    </w:p>
    <w:p w14:paraId="04CE9206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Пример отображения объектов класса «Зоны округов</w:t>
      </w:r>
      <w:r w:rsidRPr="006F1815">
        <w:rPr>
          <w:lang w:eastAsia="ru-RU"/>
        </w:rPr>
        <w:t> </w:t>
      </w:r>
      <w:r w:rsidRPr="007F4071">
        <w:rPr>
          <w:lang w:val="ru-RU" w:eastAsia="ru-RU"/>
        </w:rPr>
        <w:t xml:space="preserve">санитарной (горно-санитарной) охраны». </w:t>
      </w:r>
    </w:p>
    <w:p w14:paraId="03C4B50B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9920" behindDoc="0" locked="0" layoutInCell="1" allowOverlap="1" wp14:anchorId="743BE8FD" wp14:editId="39661B43">
            <wp:simplePos x="0" y="0"/>
            <wp:positionH relativeFrom="column">
              <wp:posOffset>10160</wp:posOffset>
            </wp:positionH>
            <wp:positionV relativeFrom="paragraph">
              <wp:posOffset>225425</wp:posOffset>
            </wp:positionV>
            <wp:extent cx="2876550" cy="1743075"/>
            <wp:effectExtent l="19050" t="19050" r="19050" b="28575"/>
            <wp:wrapSquare wrapText="bothSides"/>
            <wp:docPr id="6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43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ab/>
      </w:r>
    </w:p>
    <w:p w14:paraId="2C6217B3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14:paraId="4A340A6A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D309BCE" wp14:editId="6CD5E5BB">
            <wp:extent cx="2950210" cy="819150"/>
            <wp:effectExtent l="19050" t="0" r="254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805CEC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5C79B076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437379D5" w14:textId="77777777" w:rsidR="007F4071" w:rsidRPr="006F1815" w:rsidRDefault="007F4071" w:rsidP="007F4071">
      <w:pPr>
        <w:spacing w:line="360" w:lineRule="auto"/>
        <w:jc w:val="both"/>
        <w:rPr>
          <w:sz w:val="14"/>
          <w:szCs w:val="14"/>
          <w:lang w:val="ru-RU" w:eastAsia="ru-RU"/>
        </w:rPr>
      </w:pPr>
    </w:p>
    <w:p w14:paraId="4015A77C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Зоны охраны объектов культурного наследия (памятников истории </w:t>
      </w:r>
      <w:r w:rsidRPr="006F1815">
        <w:rPr>
          <w:b/>
          <w:lang w:val="ru-RU" w:eastAsia="ru-RU"/>
        </w:rPr>
        <w:br/>
        <w:t>и культуры) народов Российской Федерации</w:t>
      </w:r>
    </w:p>
    <w:p w14:paraId="19C7285A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lastRenderedPageBreak/>
        <w:t xml:space="preserve">Объекты класса «Зоны охраны объектов культурного наследия (памятников истории </w:t>
      </w:r>
      <w:r w:rsidRPr="007F4071">
        <w:rPr>
          <w:lang w:val="ru-RU" w:eastAsia="ru-RU"/>
        </w:rPr>
        <w:br/>
        <w:t xml:space="preserve">и культуры) народов Российской Федерации» описываются как площадные объекты </w:t>
      </w:r>
      <w:r w:rsidRPr="007F4071">
        <w:rPr>
          <w:lang w:val="ru-RU" w:eastAsia="ru-RU"/>
        </w:rPr>
        <w:br/>
        <w:t>и цифруются по общим правилам цифрового описания площадных объектов.</w:t>
      </w:r>
    </w:p>
    <w:p w14:paraId="0863B22E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«Зоны охраны объектов культурного наследия (памятников истории и культуры) народов Российской Федерации». </w:t>
      </w:r>
    </w:p>
    <w:p w14:paraId="73B74C00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59EB8C2B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3C6D2450" w14:textId="77777777" w:rsidR="007F4071" w:rsidRPr="007F4071" w:rsidRDefault="007F4071" w:rsidP="007F4071">
      <w:pPr>
        <w:spacing w:before="60" w:after="60"/>
        <w:ind w:firstLine="567"/>
        <w:jc w:val="both"/>
        <w:rPr>
          <w:sz w:val="6"/>
          <w:szCs w:val="6"/>
          <w:lang w:val="ru-RU" w:eastAsia="ru-RU"/>
        </w:rPr>
      </w:pPr>
    </w:p>
    <w:p w14:paraId="4216F0F9" w14:textId="77777777" w:rsidR="007F4071" w:rsidRPr="006F1815" w:rsidRDefault="007F4071" w:rsidP="007F4071">
      <w:pPr>
        <w:spacing w:line="360" w:lineRule="auto"/>
        <w:jc w:val="both"/>
        <w:rPr>
          <w:i/>
          <w:noProof/>
          <w:sz w:val="6"/>
          <w:szCs w:val="6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 wp14:anchorId="64DB241A" wp14:editId="4604EC4F">
            <wp:simplePos x="0" y="0"/>
            <wp:positionH relativeFrom="column">
              <wp:posOffset>10160</wp:posOffset>
            </wp:positionH>
            <wp:positionV relativeFrom="paragraph">
              <wp:posOffset>6985</wp:posOffset>
            </wp:positionV>
            <wp:extent cx="2667000" cy="1838325"/>
            <wp:effectExtent l="19050" t="19050" r="19050" b="28575"/>
            <wp:wrapSquare wrapText="bothSides"/>
            <wp:docPr id="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0527471E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14:paraId="4EE00863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45EA7DFF" wp14:editId="4FF07DAC">
            <wp:extent cx="2846705" cy="588645"/>
            <wp:effectExtent l="19050" t="0" r="0" b="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AEAA8A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5ED12B2D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19723C49" w14:textId="77777777" w:rsidR="007F4071" w:rsidRPr="006F1815" w:rsidRDefault="007F4071" w:rsidP="007F4071">
      <w:pPr>
        <w:spacing w:line="360" w:lineRule="auto"/>
        <w:jc w:val="both"/>
        <w:rPr>
          <w:lang w:val="ru-RU" w:eastAsia="ru-RU"/>
        </w:rPr>
      </w:pPr>
    </w:p>
    <w:p w14:paraId="4E7F7551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14:paraId="0AC47221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Водоохранные зоны</w:t>
      </w:r>
    </w:p>
    <w:p w14:paraId="2D5B1D54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Объекты класса «Водоохранные зоны» описываются как площадные объекты </w:t>
      </w:r>
      <w:r w:rsidRPr="007F4071">
        <w:rPr>
          <w:lang w:val="ru-RU" w:eastAsia="ru-RU"/>
        </w:rPr>
        <w:br/>
        <w:t>и цифруются по общим правилам цифрового описания площадных объектов.</w:t>
      </w:r>
    </w:p>
    <w:p w14:paraId="1B80E1FB" w14:textId="77777777" w:rsidR="007F4071" w:rsidRPr="007F4071" w:rsidRDefault="007F4071" w:rsidP="007F4071">
      <w:pPr>
        <w:spacing w:before="60" w:after="60"/>
        <w:ind w:firstLine="567"/>
        <w:jc w:val="both"/>
        <w:rPr>
          <w:i/>
          <w:noProof/>
          <w:lang w:val="ru-RU" w:eastAsia="ru-RU"/>
        </w:rPr>
      </w:pPr>
      <w:r w:rsidRPr="007F4071">
        <w:rPr>
          <w:lang w:val="ru-RU" w:eastAsia="ru-RU"/>
        </w:rPr>
        <w:t>Пример отображения объектов класса «Водоохранные зоны».</w:t>
      </w:r>
      <w:r w:rsidRPr="007F4071">
        <w:rPr>
          <w:i/>
          <w:noProof/>
          <w:lang w:val="ru-RU" w:eastAsia="ru-RU"/>
        </w:rPr>
        <w:t xml:space="preserve"> </w:t>
      </w:r>
    </w:p>
    <w:p w14:paraId="3A6A1215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3472" behindDoc="0" locked="0" layoutInCell="1" allowOverlap="1" wp14:anchorId="581207C0" wp14:editId="46C0298A">
            <wp:simplePos x="0" y="0"/>
            <wp:positionH relativeFrom="column">
              <wp:posOffset>10795</wp:posOffset>
            </wp:positionH>
            <wp:positionV relativeFrom="paragraph">
              <wp:posOffset>185420</wp:posOffset>
            </wp:positionV>
            <wp:extent cx="2686050" cy="1781175"/>
            <wp:effectExtent l="19050" t="19050" r="19050" b="28575"/>
            <wp:wrapSquare wrapText="bothSides"/>
            <wp:docPr id="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2447670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14:paraId="6780731D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5067656" wp14:editId="73F6ADF6">
            <wp:extent cx="3991610" cy="374015"/>
            <wp:effectExtent l="19050" t="0" r="8890" b="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 t="5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D03DD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651A1770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350221F1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2DDCF6DD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10F74DBC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Прибрежные защитные полосы</w:t>
      </w:r>
    </w:p>
    <w:p w14:paraId="7A6DE9C7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класса «Прибрежные защитные полосы» описываются как площадные объекты и цифруются по общим правилам цифрового описания площадных объектов.</w:t>
      </w:r>
    </w:p>
    <w:p w14:paraId="65AE783E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«Прибрежные защитные полосы». </w:t>
      </w:r>
    </w:p>
    <w:p w14:paraId="7147D396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lang w:val="ru-RU" w:eastAsia="ru-RU"/>
        </w:rPr>
      </w:pPr>
    </w:p>
    <w:p w14:paraId="6B8D255D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597CA5B6" wp14:editId="1DEE0DF6">
            <wp:simplePos x="0" y="0"/>
            <wp:positionH relativeFrom="column">
              <wp:posOffset>10160</wp:posOffset>
            </wp:positionH>
            <wp:positionV relativeFrom="paragraph">
              <wp:posOffset>4445</wp:posOffset>
            </wp:positionV>
            <wp:extent cx="2686050" cy="1628775"/>
            <wp:effectExtent l="19050" t="19050" r="19050" b="28575"/>
            <wp:wrapSquare wrapText="bothSides"/>
            <wp:docPr id="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28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  Условные обозначения:</w:t>
      </w:r>
    </w:p>
    <w:p w14:paraId="20DF5500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eastAsia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 wp14:anchorId="509A5DD9" wp14:editId="4D0F329C">
            <wp:extent cx="2146935" cy="445135"/>
            <wp:effectExtent l="19050" t="0" r="5715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CB05A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71962DE1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296B11FE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0B9DFD7E" w14:textId="77777777" w:rsidR="007F4071" w:rsidRPr="006F1815" w:rsidRDefault="007F4071" w:rsidP="007F4071">
      <w:pPr>
        <w:spacing w:line="360" w:lineRule="auto"/>
        <w:jc w:val="both"/>
        <w:rPr>
          <w:sz w:val="10"/>
          <w:szCs w:val="10"/>
          <w:lang w:val="ru-RU" w:eastAsia="ru-RU"/>
        </w:rPr>
      </w:pPr>
    </w:p>
    <w:p w14:paraId="47127170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Береговые полосы</w:t>
      </w:r>
    </w:p>
    <w:p w14:paraId="2996A50A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Объекты класса «Береговые полосы» описываются как площадные объекты </w:t>
      </w:r>
      <w:r w:rsidRPr="007F4071">
        <w:rPr>
          <w:lang w:val="ru-RU" w:eastAsia="ru-RU"/>
        </w:rPr>
        <w:br/>
        <w:t>и цифруются по общим правилам цифрового описания площадных объектов.</w:t>
      </w:r>
    </w:p>
    <w:p w14:paraId="134631D3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«Береговые полосы». </w:t>
      </w:r>
    </w:p>
    <w:p w14:paraId="06F2202E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0944" behindDoc="0" locked="0" layoutInCell="1" allowOverlap="1" wp14:anchorId="5B157046" wp14:editId="608112F5">
            <wp:simplePos x="0" y="0"/>
            <wp:positionH relativeFrom="column">
              <wp:posOffset>10160</wp:posOffset>
            </wp:positionH>
            <wp:positionV relativeFrom="paragraph">
              <wp:posOffset>180975</wp:posOffset>
            </wp:positionV>
            <wp:extent cx="2686050" cy="1809750"/>
            <wp:effectExtent l="19050" t="19050" r="19050" b="19050"/>
            <wp:wrapSquare wrapText="bothSides"/>
            <wp:docPr id="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09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1C944DA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 Условные обозначения:</w:t>
      </w:r>
    </w:p>
    <w:p w14:paraId="71632540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eastAsia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 wp14:anchorId="52C11F90" wp14:editId="55E4B9FE">
            <wp:extent cx="2059305" cy="516890"/>
            <wp:effectExtent l="19050" t="0" r="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990216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1FF1C6F5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196A6AFD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2297386A" w14:textId="77777777" w:rsidR="007F4071" w:rsidRPr="006F1815" w:rsidRDefault="007F4071" w:rsidP="007F4071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14:paraId="1E5BFF72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Зоны затопления и подтопления</w:t>
      </w:r>
    </w:p>
    <w:p w14:paraId="4A637016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класса «Зоны затопления и подтопления» описываются как площадные объекты и цифруются по общим правилам цифрового описания площадных объектов.</w:t>
      </w:r>
    </w:p>
    <w:p w14:paraId="63CFD441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«Зоны затопления и подтопления». </w:t>
      </w:r>
    </w:p>
    <w:p w14:paraId="370EC0C4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1968" behindDoc="0" locked="0" layoutInCell="1" allowOverlap="1" wp14:anchorId="42C02794" wp14:editId="60BB3E97">
            <wp:simplePos x="0" y="0"/>
            <wp:positionH relativeFrom="column">
              <wp:posOffset>10160</wp:posOffset>
            </wp:positionH>
            <wp:positionV relativeFrom="paragraph">
              <wp:posOffset>141605</wp:posOffset>
            </wp:positionV>
            <wp:extent cx="3000375" cy="1905000"/>
            <wp:effectExtent l="19050" t="19050" r="28575" b="19050"/>
            <wp:wrapSquare wrapText="bothSides"/>
            <wp:docPr id="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C060268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Условные обозначения:</w:t>
      </w:r>
    </w:p>
    <w:p w14:paraId="1D973C81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0A5D214B" wp14:editId="31D2E615">
            <wp:extent cx="1749425" cy="1025525"/>
            <wp:effectExtent l="19050" t="0" r="3175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lang w:val="ru-RU" w:eastAsia="ru-RU"/>
        </w:rPr>
        <w:t xml:space="preserve"> </w:t>
      </w:r>
    </w:p>
    <w:p w14:paraId="4DF8E9D8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612FDA29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03D136CF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Рыбоохранная и рыбохозяйственная заповедная зоны</w:t>
      </w:r>
    </w:p>
    <w:p w14:paraId="0C30437F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класса «Рыбоохранная и рыбохозяйственная заповедная зоны» описываются как площадные объекты и цифруются по общим правилам цифрового описания площадных объектов.</w:t>
      </w:r>
    </w:p>
    <w:p w14:paraId="329A1DA1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«Рыбоохранная и рыбохозяйственная заповедная зоны»      </w:t>
      </w:r>
    </w:p>
    <w:p w14:paraId="5D6F6FB2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02D17113" wp14:editId="37EB9748">
            <wp:simplePos x="0" y="0"/>
            <wp:positionH relativeFrom="column">
              <wp:posOffset>10160</wp:posOffset>
            </wp:positionH>
            <wp:positionV relativeFrom="paragraph">
              <wp:posOffset>65405</wp:posOffset>
            </wp:positionV>
            <wp:extent cx="2876550" cy="1828800"/>
            <wp:effectExtent l="19050" t="19050" r="19050" b="19050"/>
            <wp:wrapSquare wrapText="bothSides"/>
            <wp:docPr id="6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28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71CE113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   Условные обозначения:</w:t>
      </w:r>
    </w:p>
    <w:p w14:paraId="49F34E79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</w:t>
      </w:r>
      <w:r w:rsidRPr="006F1815">
        <w:rPr>
          <w:noProof/>
          <w:lang w:eastAsia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64177388" wp14:editId="72B81918">
            <wp:extent cx="2027555" cy="572770"/>
            <wp:effectExtent l="19050" t="0" r="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16571E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7218E799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4079C048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19D272FC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3991E572" w14:textId="77777777" w:rsidR="007F4071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2D1C0D39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28341023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Зоны охраняемых объектов</w:t>
      </w:r>
    </w:p>
    <w:p w14:paraId="705BCCAE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Объекты класса «Зоны охраняемых объектов» описываются как площадные объекты </w:t>
      </w:r>
      <w:r w:rsidRPr="007F4071">
        <w:rPr>
          <w:lang w:val="ru-RU" w:eastAsia="ru-RU"/>
        </w:rPr>
        <w:br/>
        <w:t>и цифруются по общим правилам цифрового описания площадных объектов.</w:t>
      </w:r>
    </w:p>
    <w:p w14:paraId="0CC8115F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Пример отображения объектов класса «Зоны охраняемых объектов».</w:t>
      </w:r>
    </w:p>
    <w:p w14:paraId="724F1B30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sz w:val="10"/>
          <w:szCs w:val="10"/>
          <w:lang w:val="ru-RU" w:eastAsia="ru-RU"/>
        </w:rPr>
      </w:pPr>
    </w:p>
    <w:p w14:paraId="5FD2EAAF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 wp14:anchorId="1BA7B51E" wp14:editId="0BDBFC12">
            <wp:simplePos x="0" y="0"/>
            <wp:positionH relativeFrom="column">
              <wp:posOffset>10160</wp:posOffset>
            </wp:positionH>
            <wp:positionV relativeFrom="paragraph">
              <wp:posOffset>33020</wp:posOffset>
            </wp:positionV>
            <wp:extent cx="2924175" cy="1762125"/>
            <wp:effectExtent l="19050" t="19050" r="28575" b="28575"/>
            <wp:wrapSquare wrapText="bothSides"/>
            <wp:docPr id="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62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   Условные обозначения:</w:t>
      </w:r>
    </w:p>
    <w:p w14:paraId="39822B4B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 wp14:anchorId="1161EC8C" wp14:editId="74BC7E90">
            <wp:extent cx="429260" cy="238760"/>
            <wp:effectExtent l="19050" t="0" r="8890" b="0"/>
            <wp:docPr id="84" name="Рисунок 3725" descr="6030116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3725" descr="6030116010_1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lang w:val="ru-RU" w:eastAsia="ru-RU"/>
        </w:rPr>
        <w:t xml:space="preserve">   </w:t>
      </w:r>
      <w:r w:rsidRPr="006F1815">
        <w:rPr>
          <w:sz w:val="18"/>
          <w:lang w:val="ru-RU" w:eastAsia="ru-RU"/>
        </w:rPr>
        <w:t>Зона охраняемого объекта</w:t>
      </w:r>
    </w:p>
    <w:p w14:paraId="51C3AF6A" w14:textId="77777777" w:rsidR="007F4071" w:rsidRPr="006F1815" w:rsidRDefault="007F4071" w:rsidP="007F4071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 wp14:anchorId="7E5053FE" wp14:editId="6AB336E0">
            <wp:extent cx="429260" cy="230505"/>
            <wp:effectExtent l="19050" t="0" r="8890" b="0"/>
            <wp:docPr id="85" name="Рисунок 3723" descr="60301160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3723" descr="6030116020_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lang w:val="ru-RU" w:eastAsia="ru-RU"/>
        </w:rPr>
        <w:t xml:space="preserve">   </w:t>
      </w:r>
      <w:r w:rsidRPr="006F1815">
        <w:rPr>
          <w:sz w:val="18"/>
          <w:lang w:val="ru-RU" w:eastAsia="ru-RU"/>
        </w:rPr>
        <w:t>Пограничная зона</w:t>
      </w:r>
    </w:p>
    <w:p w14:paraId="5B2D672C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77DBF1E0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4BDB17FC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2F33F0E5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14:paraId="76AD4C91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Иные зоны с особыми условиями использования</w:t>
      </w:r>
    </w:p>
    <w:p w14:paraId="715F4C89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Объекты класса «Иные зоны с особыми условиями использования» описываются </w:t>
      </w:r>
      <w:r w:rsidRPr="007F4071">
        <w:rPr>
          <w:lang w:val="ru-RU" w:eastAsia="ru-RU"/>
        </w:rPr>
        <w:br/>
        <w:t>как площадные объекты и цифруются по общим правилам цифрового описания площадных объектов.</w:t>
      </w:r>
    </w:p>
    <w:p w14:paraId="70081954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Пример отображения объектов класса «Иные зоны с особыми условиями использования».</w:t>
      </w:r>
    </w:p>
    <w:p w14:paraId="01C0AB92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4016" behindDoc="0" locked="0" layoutInCell="1" allowOverlap="1" wp14:anchorId="784D1619" wp14:editId="4055BE69">
            <wp:simplePos x="0" y="0"/>
            <wp:positionH relativeFrom="column">
              <wp:posOffset>10795</wp:posOffset>
            </wp:positionH>
            <wp:positionV relativeFrom="paragraph">
              <wp:posOffset>142875</wp:posOffset>
            </wp:positionV>
            <wp:extent cx="2752725" cy="1819275"/>
            <wp:effectExtent l="19050" t="19050" r="28575" b="28575"/>
            <wp:wrapSquare wrapText="bothSides"/>
            <wp:docPr id="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19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5782C3D9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Условные обозначения:</w:t>
      </w:r>
    </w:p>
    <w:p w14:paraId="4EA0446F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34768967" wp14:editId="4282044B">
            <wp:extent cx="1797050" cy="771525"/>
            <wp:effectExtent l="19050" t="0" r="0" b="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E36AE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2034A1AE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1E2B5C6A" w14:textId="77777777" w:rsidR="007F4071" w:rsidRPr="006F1815" w:rsidRDefault="007F4071" w:rsidP="007F4071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14:paraId="00851DF0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культурного наследия (ОКН)</w:t>
      </w:r>
    </w:p>
    <w:p w14:paraId="0DDA21FC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lastRenderedPageBreak/>
        <w:t xml:space="preserve">Объекты класса «Объекты культурного наследия (ОКН)» описываются как площадные и точечные объекты и цифруются по общим правилам цифрового описания площадных </w:t>
      </w:r>
      <w:r w:rsidRPr="007F4071">
        <w:rPr>
          <w:lang w:val="ru-RU" w:eastAsia="ru-RU"/>
        </w:rPr>
        <w:br/>
        <w:t>и точечных объектов.</w:t>
      </w:r>
    </w:p>
    <w:p w14:paraId="045670F5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«Объекты культурного наследия (ОКН)». </w:t>
      </w:r>
    </w:p>
    <w:p w14:paraId="03380CA9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184A5A38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7773D59F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  <w:sectPr w:rsidR="007F4071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14:paraId="31D72199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35040" behindDoc="0" locked="0" layoutInCell="1" allowOverlap="1" wp14:anchorId="10EB7CDA" wp14:editId="3521753D">
            <wp:simplePos x="0" y="0"/>
            <wp:positionH relativeFrom="column">
              <wp:posOffset>10160</wp:posOffset>
            </wp:positionH>
            <wp:positionV relativeFrom="paragraph">
              <wp:posOffset>6350</wp:posOffset>
            </wp:positionV>
            <wp:extent cx="2705100" cy="1771650"/>
            <wp:effectExtent l="19050" t="19050" r="19050" b="19050"/>
            <wp:wrapSquare wrapText="bothSides"/>
            <wp:docPr id="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71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2530AAF3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5F9B67EB" wp14:editId="67EE9C81">
            <wp:extent cx="2202815" cy="1296035"/>
            <wp:effectExtent l="19050" t="0" r="6985" b="0"/>
            <wp:docPr id="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1AE0E0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3D31DED9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Границы территорий объектов культурного наследия</w:t>
      </w:r>
    </w:p>
    <w:p w14:paraId="3D3EECC5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класса «Границы территорий объектов культурного наследия» описываются как площадные объекты и цифруются по общим правилам цифрового описания площадных объектов.</w:t>
      </w:r>
    </w:p>
    <w:p w14:paraId="320E156A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«Границы территорий объектов культурного наследия». </w:t>
      </w:r>
    </w:p>
    <w:p w14:paraId="615840CC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sz w:val="10"/>
          <w:szCs w:val="10"/>
          <w:lang w:val="ru-RU" w:eastAsia="ru-RU"/>
        </w:rPr>
      </w:pPr>
    </w:p>
    <w:p w14:paraId="11BAC248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 wp14:anchorId="47F6DD8D" wp14:editId="649E3825">
            <wp:simplePos x="0" y="0"/>
            <wp:positionH relativeFrom="column">
              <wp:posOffset>10160</wp:posOffset>
            </wp:positionH>
            <wp:positionV relativeFrom="paragraph">
              <wp:posOffset>4445</wp:posOffset>
            </wp:positionV>
            <wp:extent cx="2809875" cy="1743075"/>
            <wp:effectExtent l="19050" t="19050" r="28575" b="28575"/>
            <wp:wrapSquare wrapText="bothSides"/>
            <wp:docPr id="6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43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44BBF469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24DCE00D" wp14:editId="488C08D2">
            <wp:extent cx="3673475" cy="1637665"/>
            <wp:effectExtent l="19050" t="0" r="3175" b="0"/>
            <wp:docPr id="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C3915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Границы территории исторического поселения</w:t>
      </w:r>
    </w:p>
    <w:p w14:paraId="7946CBC4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Объекты класса «Границы территории исторического поселения» описываются </w:t>
      </w:r>
      <w:r w:rsidRPr="007F4071">
        <w:rPr>
          <w:lang w:val="ru-RU" w:eastAsia="ru-RU"/>
        </w:rPr>
        <w:br/>
        <w:t>как площадные объекты и цифруются по общим правилам цифрового описания площадных объектов.</w:t>
      </w:r>
    </w:p>
    <w:p w14:paraId="2C042932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Пример отображения объектов класса «Границы территории исторического поселения».</w:t>
      </w:r>
    </w:p>
    <w:p w14:paraId="36AD3AE8" w14:textId="77777777" w:rsidR="007F4071" w:rsidRPr="006F1815" w:rsidRDefault="007F4071" w:rsidP="007F4071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14:paraId="2EB9A4A8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3F3B3FAC" wp14:editId="5F068C17">
            <wp:simplePos x="0" y="0"/>
            <wp:positionH relativeFrom="column">
              <wp:posOffset>10160</wp:posOffset>
            </wp:positionH>
            <wp:positionV relativeFrom="paragraph">
              <wp:posOffset>27305</wp:posOffset>
            </wp:positionV>
            <wp:extent cx="2762250" cy="1781175"/>
            <wp:effectExtent l="19050" t="19050" r="19050" b="28575"/>
            <wp:wrapSquare wrapText="bothSides"/>
            <wp:docPr id="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81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22EE9AB9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14:paraId="36B26EF1" w14:textId="77777777" w:rsidR="007F4071" w:rsidRPr="006F1815" w:rsidRDefault="007F4071" w:rsidP="007F4071">
      <w:pPr>
        <w:jc w:val="both"/>
        <w:rPr>
          <w:sz w:val="16"/>
          <w:szCs w:val="16"/>
          <w:lang w:val="ru-RU" w:eastAsia="ru-RU"/>
        </w:rPr>
      </w:pPr>
      <w:r w:rsidRPr="006F1815">
        <w:rPr>
          <w:b/>
          <w:i/>
          <w:sz w:val="16"/>
          <w:szCs w:val="16"/>
          <w:lang w:val="ru-RU" w:eastAsia="ru-RU"/>
        </w:rPr>
        <w:t xml:space="preserve">     </w:t>
      </w:r>
      <w:r>
        <w:rPr>
          <w:noProof/>
          <w:sz w:val="16"/>
          <w:szCs w:val="16"/>
          <w:lang w:val="ru-RU" w:eastAsia="ru-RU"/>
        </w:rPr>
        <w:drawing>
          <wp:inline distT="0" distB="0" distL="0" distR="0" wp14:anchorId="193929B2" wp14:editId="41015540">
            <wp:extent cx="429260" cy="230505"/>
            <wp:effectExtent l="19050" t="0" r="8890" b="0"/>
            <wp:docPr id="89" name="Рисунок 7" descr="6040201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7" descr="6040201010_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6"/>
          <w:szCs w:val="16"/>
          <w:lang w:val="ru-RU" w:eastAsia="ru-RU"/>
        </w:rPr>
        <w:t xml:space="preserve">   </w:t>
      </w:r>
      <w:r w:rsidRPr="006F1815">
        <w:rPr>
          <w:sz w:val="16"/>
          <w:szCs w:val="16"/>
          <w:lang w:val="ru-RU" w:eastAsia="ru-RU"/>
        </w:rPr>
        <w:t>Граница территории исторического поселения</w:t>
      </w:r>
    </w:p>
    <w:p w14:paraId="7656F52E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0108D98E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4B8EC92B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3FC85362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0333B6F7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71FEC578" w14:textId="77777777" w:rsidR="007F4071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55EA7F16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201A4E87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Особо охраняемые природные территории</w:t>
      </w:r>
    </w:p>
    <w:p w14:paraId="2C435B39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Объекты класса «Особо охраняемые природные территории» описываются </w:t>
      </w:r>
      <w:r w:rsidRPr="007F4071">
        <w:rPr>
          <w:lang w:val="ru-RU" w:eastAsia="ru-RU"/>
        </w:rPr>
        <w:br/>
        <w:t>как точечные и площадные объекты и цифруются по общим правилам цифрового описания точечных и площадных объектов.</w:t>
      </w:r>
    </w:p>
    <w:p w14:paraId="2F0F6CCE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Пример отображения объектов класса «Особо охраняемые природные территории».</w:t>
      </w:r>
    </w:p>
    <w:p w14:paraId="7DCDDF2B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6064" behindDoc="0" locked="0" layoutInCell="1" allowOverlap="1" wp14:anchorId="6B304BF1" wp14:editId="36DE58A2">
            <wp:simplePos x="0" y="0"/>
            <wp:positionH relativeFrom="column">
              <wp:posOffset>10160</wp:posOffset>
            </wp:positionH>
            <wp:positionV relativeFrom="paragraph">
              <wp:posOffset>123825</wp:posOffset>
            </wp:positionV>
            <wp:extent cx="2847975" cy="1803400"/>
            <wp:effectExtent l="19050" t="19050" r="28575" b="25400"/>
            <wp:wrapSquare wrapText="bothSides"/>
            <wp:docPr id="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03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</w:t>
      </w:r>
    </w:p>
    <w:p w14:paraId="5DF767A2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14:paraId="774FAB28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0AFB10E7" wp14:editId="5CC41D6C">
            <wp:extent cx="2655570" cy="1510665"/>
            <wp:effectExtent l="19050" t="0" r="0" b="0"/>
            <wp:docPr id="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6620A8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Территории, подверженные риску возникновения чрезвычайных ситуаций природного характера</w:t>
      </w:r>
    </w:p>
    <w:p w14:paraId="56FFA213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Объекты класса «Территории, подверженные риску возникновения чрезвычайных ситуаций природного характера» описываются как точечные и площадные объекты </w:t>
      </w:r>
      <w:r w:rsidRPr="007F4071">
        <w:rPr>
          <w:lang w:val="ru-RU" w:eastAsia="ru-RU"/>
        </w:rPr>
        <w:br/>
        <w:t>и цифруются по общим правилам цифрового описания точечных и площадных объектов.</w:t>
      </w:r>
    </w:p>
    <w:p w14:paraId="27F992F6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Пример отображения объектов класса «Территории, подверженные риску возникновения чрезвычайных ситуаций природного характера».</w:t>
      </w:r>
    </w:p>
    <w:p w14:paraId="2C87BBF6" w14:textId="77777777" w:rsidR="007F4071" w:rsidRDefault="007F4071" w:rsidP="007F4071">
      <w:pPr>
        <w:jc w:val="both"/>
        <w:rPr>
          <w:i/>
          <w:noProof/>
          <w:lang w:val="ru-RU" w:eastAsia="ru-RU"/>
        </w:rPr>
      </w:pPr>
    </w:p>
    <w:p w14:paraId="6E42A8FA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0640" behindDoc="1" locked="0" layoutInCell="1" allowOverlap="1" wp14:anchorId="6AA99837" wp14:editId="074169F9">
            <wp:simplePos x="0" y="0"/>
            <wp:positionH relativeFrom="column">
              <wp:posOffset>10160</wp:posOffset>
            </wp:positionH>
            <wp:positionV relativeFrom="paragraph">
              <wp:posOffset>93345</wp:posOffset>
            </wp:positionV>
            <wp:extent cx="2505075" cy="1496060"/>
            <wp:effectExtent l="19050" t="19050" r="28575" b="27940"/>
            <wp:wrapTight wrapText="bothSides">
              <wp:wrapPolygon edited="0">
                <wp:start x="-164" y="-275"/>
                <wp:lineTo x="-164" y="22003"/>
                <wp:lineTo x="21846" y="22003"/>
                <wp:lineTo x="21846" y="-275"/>
                <wp:lineTo x="-164" y="-275"/>
              </wp:wrapPolygon>
            </wp:wrapTight>
            <wp:docPr id="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 l="7692" t="11565" r="16434" b="17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96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61664" behindDoc="1" locked="0" layoutInCell="1" allowOverlap="1" wp14:anchorId="738B2FD3" wp14:editId="3DB69E99">
            <wp:simplePos x="0" y="0"/>
            <wp:positionH relativeFrom="column">
              <wp:posOffset>2770505</wp:posOffset>
            </wp:positionH>
            <wp:positionV relativeFrom="paragraph">
              <wp:posOffset>263525</wp:posOffset>
            </wp:positionV>
            <wp:extent cx="2668905" cy="727075"/>
            <wp:effectExtent l="19050" t="0" r="0" b="0"/>
            <wp:wrapTight wrapText="bothSides">
              <wp:wrapPolygon edited="0">
                <wp:start x="-154" y="0"/>
                <wp:lineTo x="-154" y="20940"/>
                <wp:lineTo x="21585" y="20940"/>
                <wp:lineTo x="21585" y="0"/>
                <wp:lineTo x="-154" y="0"/>
              </wp:wrapPolygon>
            </wp:wrapTight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 t="20500" b="3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0E596C25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17967B85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030D5A03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3242DD83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4A38BBD0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7D8A0781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334EE41D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Территории, подверженные риску возникновения чрезвычайных ситуаций природного характера</w:t>
      </w:r>
    </w:p>
    <w:p w14:paraId="7491F6F0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Объекты класса «Территории, подверженные риску возникновения чрезвычайных ситуаций природного характера» описываются как точечные и площадные объекты </w:t>
      </w:r>
      <w:r w:rsidRPr="007F4071">
        <w:rPr>
          <w:lang w:val="ru-RU" w:eastAsia="ru-RU"/>
        </w:rPr>
        <w:br/>
        <w:t>и цифруются по общим правилам цифрового описания точечных и площадных объектов.</w:t>
      </w:r>
    </w:p>
    <w:p w14:paraId="1EBB3D31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«Территории, подверженные риску возникновения чрезвычайных ситуаций природного характера». </w:t>
      </w:r>
    </w:p>
    <w:p w14:paraId="102738C7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 wp14:anchorId="21EF319F" wp14:editId="704F52A9">
            <wp:simplePos x="0" y="0"/>
            <wp:positionH relativeFrom="column">
              <wp:posOffset>10160</wp:posOffset>
            </wp:positionH>
            <wp:positionV relativeFrom="paragraph">
              <wp:posOffset>106045</wp:posOffset>
            </wp:positionV>
            <wp:extent cx="2274570" cy="1418590"/>
            <wp:effectExtent l="19050" t="19050" r="11430" b="10160"/>
            <wp:wrapSquare wrapText="bothSides"/>
            <wp:docPr id="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4185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BB9D1B4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14:paraId="32AED510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2E231C8D" wp14:editId="140B0A24">
            <wp:extent cx="2878455" cy="485140"/>
            <wp:effectExtent l="19050" t="0" r="0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08526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Зона экстренного оповещения</w:t>
      </w:r>
    </w:p>
    <w:p w14:paraId="787107CD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класса «Зона экстренного оповещения» описываются как площадные объекты и цифруются по общим правилам цифрового описания площадных объектов.</w:t>
      </w:r>
    </w:p>
    <w:p w14:paraId="23452D33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Пример отображения объектов класса «Зона экстренного оповещения».</w:t>
      </w:r>
    </w:p>
    <w:p w14:paraId="2FE3BC65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7088" behindDoc="0" locked="0" layoutInCell="1" allowOverlap="1" wp14:anchorId="0690D468" wp14:editId="7D315EA3">
            <wp:simplePos x="0" y="0"/>
            <wp:positionH relativeFrom="column">
              <wp:posOffset>10160</wp:posOffset>
            </wp:positionH>
            <wp:positionV relativeFrom="paragraph">
              <wp:posOffset>167005</wp:posOffset>
            </wp:positionV>
            <wp:extent cx="2879725" cy="1615440"/>
            <wp:effectExtent l="19050" t="19050" r="15875" b="22860"/>
            <wp:wrapSquare wrapText="bothSides"/>
            <wp:docPr id="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154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EBF3161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Условные обозначения:</w:t>
      </w:r>
    </w:p>
    <w:p w14:paraId="17D6230B" w14:textId="77777777" w:rsidR="007F4071" w:rsidRPr="006F1815" w:rsidRDefault="007F4071" w:rsidP="007F4071">
      <w:pPr>
        <w:jc w:val="both"/>
        <w:rPr>
          <w:sz w:val="16"/>
          <w:szCs w:val="16"/>
          <w:lang w:val="ru-RU" w:eastAsia="ru-RU"/>
        </w:rPr>
      </w:pPr>
      <w:r w:rsidRPr="006F1815">
        <w:rPr>
          <w:noProof/>
          <w:sz w:val="16"/>
          <w:szCs w:val="16"/>
          <w:lang w:val="ru-RU" w:eastAsia="ru-RU"/>
        </w:rPr>
        <w:t xml:space="preserve">   </w:t>
      </w:r>
      <w:r>
        <w:rPr>
          <w:noProof/>
          <w:sz w:val="16"/>
          <w:szCs w:val="16"/>
          <w:lang w:val="ru-RU" w:eastAsia="ru-RU"/>
        </w:rPr>
        <w:drawing>
          <wp:inline distT="0" distB="0" distL="0" distR="0" wp14:anchorId="6A0890A4" wp14:editId="65A1E67A">
            <wp:extent cx="429260" cy="230505"/>
            <wp:effectExtent l="19050" t="0" r="8890" b="0"/>
            <wp:docPr id="92" name="Рисунок 917" descr="6060103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17" descr="6060103010_1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6"/>
          <w:szCs w:val="16"/>
          <w:lang w:val="ru-RU" w:eastAsia="ru-RU"/>
        </w:rPr>
        <w:t xml:space="preserve">  </w:t>
      </w:r>
      <w:r w:rsidRPr="006F1815">
        <w:rPr>
          <w:sz w:val="16"/>
          <w:szCs w:val="16"/>
          <w:lang w:val="ru-RU" w:eastAsia="ru-RU"/>
        </w:rPr>
        <w:t>Зона экстренного оповещения</w:t>
      </w:r>
    </w:p>
    <w:p w14:paraId="0D0B1772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</w:p>
    <w:p w14:paraId="7D8F1799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758948B5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2EB738F9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46116D9E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Особые экономические зоны</w:t>
      </w:r>
    </w:p>
    <w:p w14:paraId="25A712FA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Объекты класса «Особые экономические зоны» описываются как площадные объекты </w:t>
      </w:r>
      <w:r w:rsidRPr="007F4071">
        <w:rPr>
          <w:lang w:val="ru-RU" w:eastAsia="ru-RU"/>
        </w:rPr>
        <w:br/>
        <w:t>и цифруются по общим правилам цифрового описания площадных объектов.</w:t>
      </w:r>
    </w:p>
    <w:p w14:paraId="158FCCBA" w14:textId="77777777" w:rsidR="007F4071" w:rsidRPr="007F4071" w:rsidRDefault="007F4071" w:rsidP="007F4071">
      <w:pPr>
        <w:spacing w:before="60" w:after="60"/>
        <w:ind w:firstLine="567"/>
        <w:jc w:val="both"/>
        <w:rPr>
          <w:i/>
          <w:noProof/>
          <w:lang w:val="ru-RU" w:eastAsia="ru-RU"/>
        </w:rPr>
      </w:pPr>
      <w:r w:rsidRPr="007F4071">
        <w:rPr>
          <w:lang w:val="ru-RU" w:eastAsia="ru-RU"/>
        </w:rPr>
        <w:t>Пример отображения объектов класса «Особые экономические зоны».</w:t>
      </w:r>
      <w:r w:rsidRPr="007F4071">
        <w:rPr>
          <w:i/>
          <w:noProof/>
          <w:lang w:val="ru-RU" w:eastAsia="ru-RU"/>
        </w:rPr>
        <w:t xml:space="preserve"> </w:t>
      </w:r>
    </w:p>
    <w:p w14:paraId="48ADAF1F" w14:textId="77777777" w:rsidR="007F4071" w:rsidRPr="007F4071" w:rsidRDefault="007F4071" w:rsidP="007F4071">
      <w:pPr>
        <w:spacing w:before="60" w:after="60"/>
        <w:ind w:firstLine="567"/>
        <w:jc w:val="both"/>
        <w:rPr>
          <w:i/>
          <w:noProof/>
          <w:sz w:val="10"/>
          <w:szCs w:val="10"/>
          <w:lang w:val="ru-RU" w:eastAsia="ru-RU"/>
        </w:rPr>
      </w:pPr>
    </w:p>
    <w:p w14:paraId="4A2410E7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8112" behindDoc="0" locked="0" layoutInCell="1" allowOverlap="1" wp14:anchorId="0F13BCAD" wp14:editId="0339F0F9">
            <wp:simplePos x="0" y="0"/>
            <wp:positionH relativeFrom="column">
              <wp:posOffset>10160</wp:posOffset>
            </wp:positionH>
            <wp:positionV relativeFrom="paragraph">
              <wp:posOffset>24765</wp:posOffset>
            </wp:positionV>
            <wp:extent cx="3019425" cy="1790700"/>
            <wp:effectExtent l="19050" t="19050" r="28575" b="19050"/>
            <wp:wrapSquare wrapText="bothSides"/>
            <wp:docPr id="6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90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Условные обозначения:</w:t>
      </w:r>
    </w:p>
    <w:p w14:paraId="64A9432F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60DE35CE" wp14:editId="47C30644">
            <wp:extent cx="2663825" cy="882650"/>
            <wp:effectExtent l="19050" t="0" r="3175" b="0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835709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65AEE2DD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01421606" w14:textId="77777777" w:rsidR="007F4071" w:rsidRPr="006F1815" w:rsidRDefault="007F4071" w:rsidP="007F4071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14:paraId="5F53A092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Участки недр, предоставленных для добычи полезных ископаемых, а также </w:t>
      </w:r>
      <w:r>
        <w:rPr>
          <w:b/>
          <w:lang w:val="ru-RU" w:eastAsia="ru-RU"/>
        </w:rPr>
        <w:br/>
      </w:r>
      <w:r w:rsidRPr="006F1815">
        <w:rPr>
          <w:b/>
          <w:lang w:val="ru-RU" w:eastAsia="ru-RU"/>
        </w:rPr>
        <w:t>в целях, не связанных с их добычей</w:t>
      </w:r>
    </w:p>
    <w:p w14:paraId="2643EA51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Объекты класса «Участки недр, предоставленных для добычи полезных ископаемых, </w:t>
      </w:r>
      <w:r w:rsidRPr="007F4071">
        <w:rPr>
          <w:lang w:val="ru-RU" w:eastAsia="ru-RU"/>
        </w:rPr>
        <w:br/>
        <w:t xml:space="preserve">а также в целях, не связанных с их добычей» описываются как площадные объекты </w:t>
      </w:r>
      <w:r w:rsidRPr="007F4071">
        <w:rPr>
          <w:lang w:val="ru-RU" w:eastAsia="ru-RU"/>
        </w:rPr>
        <w:br/>
        <w:t>и цифруются по общим правилам цифрового описания площадных объектов.</w:t>
      </w:r>
    </w:p>
    <w:p w14:paraId="1680EC3C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lastRenderedPageBreak/>
        <w:t xml:space="preserve">Пример отображения объектов класса «Участки недр, предоставленных для добычи полезных ископаемых, а также в целях, не связанных с их добычей». </w:t>
      </w:r>
    </w:p>
    <w:p w14:paraId="6AF38639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sz w:val="10"/>
          <w:szCs w:val="10"/>
          <w:lang w:val="ru-RU" w:eastAsia="ru-RU"/>
        </w:rPr>
      </w:pPr>
    </w:p>
    <w:p w14:paraId="1B711D0A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9136" behindDoc="0" locked="0" layoutInCell="1" allowOverlap="1" wp14:anchorId="1FD434CC" wp14:editId="2AFA44A3">
            <wp:simplePos x="0" y="0"/>
            <wp:positionH relativeFrom="column">
              <wp:posOffset>10795</wp:posOffset>
            </wp:positionH>
            <wp:positionV relativeFrom="paragraph">
              <wp:posOffset>28575</wp:posOffset>
            </wp:positionV>
            <wp:extent cx="2905125" cy="1924050"/>
            <wp:effectExtent l="19050" t="19050" r="28575" b="19050"/>
            <wp:wrapSquare wrapText="bothSides"/>
            <wp:docPr id="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4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  Условные обозначения:</w:t>
      </w:r>
    </w:p>
    <w:p w14:paraId="5D73C480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>
        <w:rPr>
          <w:b/>
          <w:i/>
          <w:noProof/>
          <w:lang w:val="ru-RU" w:eastAsia="ru-RU"/>
        </w:rPr>
        <w:drawing>
          <wp:inline distT="0" distB="0" distL="0" distR="0" wp14:anchorId="5E27E27A" wp14:editId="3B28442D">
            <wp:extent cx="1605915" cy="397510"/>
            <wp:effectExtent l="19050" t="0" r="0" b="0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6415C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4B463E9D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60DCDEDB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145E5EE3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036AF074" w14:textId="77777777" w:rsidR="007F4071" w:rsidRPr="006F1815" w:rsidRDefault="007F4071" w:rsidP="007F4071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14:paraId="38973848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Месторождения и проявления полезных ископаемых</w:t>
      </w:r>
    </w:p>
    <w:p w14:paraId="1C56E718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класса «Месторождения и проявления полезных ископаемых» описываются как точечные и площадные объекты и цифруются по общим правилам цифрового описания точечных и площадных объектов.</w:t>
      </w:r>
    </w:p>
    <w:p w14:paraId="4CEC3B64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Пример отображения объектов класса «Месторождения и проявления полезных ископаемых».</w:t>
      </w:r>
    </w:p>
    <w:p w14:paraId="1DAF4399" w14:textId="77777777" w:rsidR="007F4071" w:rsidRPr="007F4071" w:rsidRDefault="007F4071" w:rsidP="007F4071">
      <w:pPr>
        <w:spacing w:before="60" w:after="60"/>
        <w:ind w:firstLine="567"/>
        <w:jc w:val="both"/>
        <w:rPr>
          <w:sz w:val="10"/>
          <w:szCs w:val="10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0160" behindDoc="0" locked="0" layoutInCell="1" allowOverlap="1" wp14:anchorId="12CC54BB" wp14:editId="43DB505E">
            <wp:simplePos x="0" y="0"/>
            <wp:positionH relativeFrom="column">
              <wp:posOffset>10795</wp:posOffset>
            </wp:positionH>
            <wp:positionV relativeFrom="paragraph">
              <wp:posOffset>90805</wp:posOffset>
            </wp:positionV>
            <wp:extent cx="2905125" cy="1781175"/>
            <wp:effectExtent l="19050" t="19050" r="28575" b="28575"/>
            <wp:wrapSquare wrapText="bothSides"/>
            <wp:docPr id="6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81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7C0F702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ab/>
        <w:t>Условные обозначения:</w:t>
      </w:r>
    </w:p>
    <w:p w14:paraId="70D0EAEE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4FA6F619" wp14:editId="533BEFA7">
            <wp:extent cx="2799080" cy="962025"/>
            <wp:effectExtent l="19050" t="0" r="1270" b="0"/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1992F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i/>
          <w:sz w:val="12"/>
          <w:szCs w:val="12"/>
          <w:lang w:val="ru-RU" w:eastAsia="ru-RU"/>
        </w:rPr>
      </w:pPr>
    </w:p>
    <w:p w14:paraId="18EE6922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i/>
          <w:sz w:val="12"/>
          <w:szCs w:val="12"/>
          <w:lang w:val="ru-RU" w:eastAsia="ru-RU"/>
        </w:rPr>
      </w:pPr>
    </w:p>
    <w:p w14:paraId="0D43F4A7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i/>
          <w:sz w:val="12"/>
          <w:szCs w:val="12"/>
          <w:lang w:val="ru-RU" w:eastAsia="ru-RU"/>
        </w:rPr>
      </w:pPr>
    </w:p>
    <w:p w14:paraId="030D6019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Функциональные зоны</w:t>
      </w:r>
    </w:p>
    <w:p w14:paraId="332C3FC0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класса «Функциональные зоны»</w:t>
      </w:r>
      <w:r w:rsidRPr="007F4071">
        <w:rPr>
          <w:b/>
          <w:i/>
          <w:lang w:val="ru-RU" w:eastAsia="ru-RU"/>
        </w:rPr>
        <w:t xml:space="preserve"> </w:t>
      </w:r>
      <w:r w:rsidRPr="007F4071">
        <w:rPr>
          <w:lang w:val="ru-RU" w:eastAsia="ru-RU"/>
        </w:rPr>
        <w:t xml:space="preserve">описываются как площадные объекты </w:t>
      </w:r>
      <w:r w:rsidRPr="007F4071">
        <w:rPr>
          <w:lang w:val="ru-RU" w:eastAsia="ru-RU"/>
        </w:rPr>
        <w:br/>
        <w:t>и цифруются по общим правилам цифрового описания площадных объектов.</w:t>
      </w:r>
    </w:p>
    <w:p w14:paraId="43968A16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должны иметь прозрачное заполнение, цвет контура и заполнения определяется принятыми условными обозначениями.</w:t>
      </w:r>
    </w:p>
    <w:p w14:paraId="013C369A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не должны иметь пересечений.</w:t>
      </w:r>
    </w:p>
    <w:p w14:paraId="7E0765CB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Пример отображения объектов класса «Функциональные зоны».</w:t>
      </w:r>
    </w:p>
    <w:p w14:paraId="7CD91142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</w:p>
    <w:p w14:paraId="2E7807BD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  <w:sectPr w:rsidR="007F4071" w:rsidRPr="007F4071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14:paraId="4DCDB3C1" w14:textId="77777777" w:rsidR="007F4071" w:rsidRPr="006F1815" w:rsidRDefault="007F4071" w:rsidP="007F4071">
      <w:pPr>
        <w:spacing w:line="360" w:lineRule="auto"/>
        <w:ind w:left="709" w:firstLine="567"/>
        <w:jc w:val="both"/>
        <w:rPr>
          <w:noProof/>
          <w:sz w:val="16"/>
          <w:lang w:val="ru-RU" w:eastAsia="ru-RU"/>
        </w:rPr>
      </w:pPr>
      <w:r>
        <w:rPr>
          <w:noProof/>
          <w:sz w:val="16"/>
          <w:lang w:val="ru-RU" w:eastAsia="ru-RU"/>
        </w:rPr>
        <w:lastRenderedPageBreak/>
        <w:drawing>
          <wp:anchor distT="0" distB="0" distL="114300" distR="114300" simplePos="0" relativeHeight="251741184" behindDoc="0" locked="0" layoutInCell="1" allowOverlap="1" wp14:anchorId="3D65B9F4" wp14:editId="029B88C8">
            <wp:simplePos x="0" y="0"/>
            <wp:positionH relativeFrom="column">
              <wp:posOffset>10795</wp:posOffset>
            </wp:positionH>
            <wp:positionV relativeFrom="paragraph">
              <wp:posOffset>161290</wp:posOffset>
            </wp:positionV>
            <wp:extent cx="2371725" cy="3333750"/>
            <wp:effectExtent l="38100" t="19050" r="28575" b="19050"/>
            <wp:wrapSquare wrapText="bothSides"/>
            <wp:docPr id="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33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noProof/>
          <w:sz w:val="16"/>
          <w:lang w:val="ru-RU" w:eastAsia="ru-RU"/>
        </w:rPr>
        <w:t xml:space="preserve"> </w:t>
      </w:r>
    </w:p>
    <w:p w14:paraId="6775C1A3" w14:textId="77777777" w:rsidR="007F4071" w:rsidRPr="006F1815" w:rsidRDefault="007F4071" w:rsidP="007F4071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Условные обозначения</w:t>
      </w:r>
      <w:r w:rsidRPr="006F1815">
        <w:rPr>
          <w:noProof/>
          <w:lang w:val="ru-RU" w:eastAsia="ru-RU"/>
        </w:rPr>
        <w:t xml:space="preserve">       </w:t>
      </w:r>
    </w:p>
    <w:p w14:paraId="2B9271D8" w14:textId="77777777" w:rsidR="007F4071" w:rsidRPr="006F1815" w:rsidRDefault="007F4071" w:rsidP="007F4071">
      <w:pPr>
        <w:spacing w:line="360" w:lineRule="auto"/>
        <w:ind w:firstLine="142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3DB0A8B" wp14:editId="25303E95">
            <wp:extent cx="2950210" cy="3649345"/>
            <wp:effectExtent l="19050" t="0" r="2540" b="0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2626F7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Земли по категориям</w:t>
      </w:r>
    </w:p>
    <w:p w14:paraId="4EB18DBF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bookmarkStart w:id="125" w:name="OLE_LINK78"/>
      <w:bookmarkStart w:id="126" w:name="OLE_LINK84"/>
      <w:r w:rsidRPr="007F4071">
        <w:rPr>
          <w:lang w:val="ru-RU" w:eastAsia="ru-RU"/>
        </w:rPr>
        <w:t>Объекты класса «Земли по категориям»</w:t>
      </w:r>
      <w:bookmarkEnd w:id="125"/>
      <w:bookmarkEnd w:id="126"/>
      <w:r w:rsidRPr="007F4071">
        <w:rPr>
          <w:lang w:val="ru-RU" w:eastAsia="ru-RU"/>
        </w:rPr>
        <w:t xml:space="preserve"> описываются как площадные объекты </w:t>
      </w:r>
      <w:r w:rsidRPr="007F4071">
        <w:rPr>
          <w:lang w:val="ru-RU" w:eastAsia="ru-RU"/>
        </w:rPr>
        <w:br/>
        <w:t>и цифруются по общим правилам цифрового описания площадных объектов.</w:t>
      </w:r>
    </w:p>
    <w:p w14:paraId="0C97C530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bookmarkStart w:id="127" w:name="OLE_LINK85"/>
      <w:bookmarkStart w:id="128" w:name="OLE_LINK73"/>
      <w:r w:rsidRPr="007F4071">
        <w:rPr>
          <w:lang w:val="ru-RU" w:eastAsia="ru-RU"/>
        </w:rPr>
        <w:t>Объекты не должны иметь пересечений.</w:t>
      </w:r>
      <w:bookmarkEnd w:id="127"/>
    </w:p>
    <w:p w14:paraId="35746C06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i/>
          <w:lang w:val="ru-RU" w:eastAsia="ru-RU"/>
        </w:rPr>
        <w:t>Пример.</w:t>
      </w:r>
      <w:r w:rsidRPr="007F4071">
        <w:rPr>
          <w:lang w:val="ru-RU" w:eastAsia="ru-RU"/>
        </w:rPr>
        <w:t xml:space="preserve"> Земли населенных пунктов не должны пересекаться с землями лесного фонда и пр.</w:t>
      </w:r>
      <w:bookmarkEnd w:id="128"/>
    </w:p>
    <w:p w14:paraId="4E60F4C0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должны иметь прозрачное заполнение, цвет контура и заполнения определяется принятыми условными обозначениями.</w:t>
      </w:r>
    </w:p>
    <w:p w14:paraId="789A4A08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не имеют подписей.</w:t>
      </w:r>
    </w:p>
    <w:p w14:paraId="5216FE68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bookmarkStart w:id="129" w:name="OLE_LINK94"/>
      <w:r w:rsidRPr="007F4071">
        <w:rPr>
          <w:lang w:val="ru-RU" w:eastAsia="ru-RU"/>
        </w:rPr>
        <w:t>Пример отображения объектов класса «Земли по категориям»</w:t>
      </w:r>
      <w:bookmarkEnd w:id="129"/>
    </w:p>
    <w:p w14:paraId="572AAC07" w14:textId="77777777" w:rsidR="007F4071" w:rsidRPr="006F1815" w:rsidRDefault="007F4071" w:rsidP="007F4071">
      <w:pPr>
        <w:spacing w:line="360" w:lineRule="auto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2208" behindDoc="0" locked="0" layoutInCell="1" allowOverlap="1" wp14:anchorId="46DD9A91" wp14:editId="3E7F8E9C">
            <wp:simplePos x="0" y="0"/>
            <wp:positionH relativeFrom="column">
              <wp:posOffset>10160</wp:posOffset>
            </wp:positionH>
            <wp:positionV relativeFrom="paragraph">
              <wp:posOffset>196215</wp:posOffset>
            </wp:positionV>
            <wp:extent cx="2619375" cy="1724025"/>
            <wp:effectExtent l="19050" t="19050" r="28575" b="28575"/>
            <wp:wrapSquare wrapText="bothSides"/>
            <wp:docPr id="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B1676FD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lang w:val="ru-RU" w:eastAsia="ru-RU"/>
        </w:rPr>
        <w:t xml:space="preserve">     Условные обозначения</w:t>
      </w:r>
    </w:p>
    <w:p w14:paraId="47DF97B5" w14:textId="77777777" w:rsidR="007F4071" w:rsidRPr="006F1815" w:rsidRDefault="007F4071" w:rsidP="007F4071">
      <w:pPr>
        <w:spacing w:line="360" w:lineRule="auto"/>
        <w:ind w:firstLine="360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 wp14:anchorId="3E8EB9A8" wp14:editId="04754AB6">
            <wp:extent cx="2178685" cy="492760"/>
            <wp:effectExtent l="19050" t="0" r="0" b="0"/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CBE5C0" w14:textId="77777777" w:rsidR="007F4071" w:rsidRPr="006F1815" w:rsidRDefault="007F4071" w:rsidP="007F4071">
      <w:pPr>
        <w:spacing w:after="160" w:line="360" w:lineRule="auto"/>
        <w:ind w:left="720"/>
        <w:contextualSpacing/>
        <w:rPr>
          <w:b/>
          <w:i/>
          <w:lang w:eastAsia="ru-RU"/>
        </w:rPr>
      </w:pPr>
    </w:p>
    <w:p w14:paraId="1439DF47" w14:textId="77777777" w:rsidR="007F4071" w:rsidRPr="006F1815" w:rsidRDefault="007F4071" w:rsidP="007F4071">
      <w:pPr>
        <w:spacing w:after="160" w:line="360" w:lineRule="auto"/>
        <w:ind w:left="720"/>
        <w:contextualSpacing/>
        <w:rPr>
          <w:b/>
          <w:i/>
          <w:lang w:eastAsia="ru-RU"/>
        </w:rPr>
      </w:pPr>
    </w:p>
    <w:p w14:paraId="0B37692F" w14:textId="77777777" w:rsidR="007F4071" w:rsidRPr="006F1815" w:rsidRDefault="007F4071" w:rsidP="007F4071">
      <w:pPr>
        <w:spacing w:after="160" w:line="360" w:lineRule="auto"/>
        <w:ind w:left="720"/>
        <w:contextualSpacing/>
        <w:rPr>
          <w:b/>
          <w:i/>
          <w:lang w:eastAsia="ru-RU"/>
        </w:rPr>
      </w:pPr>
    </w:p>
    <w:p w14:paraId="67CAE100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6D26AE4A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7FF93F4B" w14:textId="77777777" w:rsidR="007F4071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</w:p>
    <w:p w14:paraId="17FE2E8A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Лечебно-оздоровительные местности и курорты</w:t>
      </w:r>
    </w:p>
    <w:p w14:paraId="0D4C1537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lastRenderedPageBreak/>
        <w:t xml:space="preserve">Объекты класса «Лечебно-оздоровительные местности и курорты» описываются </w:t>
      </w:r>
      <w:r w:rsidRPr="007F4071">
        <w:rPr>
          <w:lang w:val="ru-RU" w:eastAsia="ru-RU"/>
        </w:rPr>
        <w:br/>
        <w:t>как точечные и площадные объекты и цифруются по общим правилам цифрового описания точечных и площадных объектов.</w:t>
      </w:r>
    </w:p>
    <w:p w14:paraId="3AD6917C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«Лечебно-оздоровительные местности </w:t>
      </w:r>
      <w:r w:rsidRPr="007F4071">
        <w:rPr>
          <w:lang w:val="ru-RU" w:eastAsia="ru-RU"/>
        </w:rPr>
        <w:br/>
        <w:t xml:space="preserve">и курорты»      </w:t>
      </w:r>
    </w:p>
    <w:p w14:paraId="549805DB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sz w:val="14"/>
          <w:szCs w:val="14"/>
          <w:lang w:val="ru-RU" w:eastAsia="ru-RU"/>
        </w:rPr>
      </w:pPr>
    </w:p>
    <w:p w14:paraId="67258B28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 wp14:anchorId="22BFD214" wp14:editId="33EB1851">
            <wp:simplePos x="0" y="0"/>
            <wp:positionH relativeFrom="column">
              <wp:posOffset>10160</wp:posOffset>
            </wp:positionH>
            <wp:positionV relativeFrom="paragraph">
              <wp:posOffset>12700</wp:posOffset>
            </wp:positionV>
            <wp:extent cx="2952750" cy="1647825"/>
            <wp:effectExtent l="19050" t="19050" r="19050" b="28575"/>
            <wp:wrapSquare wrapText="bothSides"/>
            <wp:docPr id="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47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14:paraId="26586D40" w14:textId="77777777" w:rsidR="007F4071" w:rsidRPr="006F1815" w:rsidRDefault="007F4071" w:rsidP="007F4071">
      <w:pPr>
        <w:jc w:val="both"/>
        <w:rPr>
          <w:sz w:val="16"/>
          <w:szCs w:val="16"/>
          <w:lang w:val="ru-RU" w:eastAsia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 wp14:anchorId="5D10A71A" wp14:editId="62E77BD1">
            <wp:extent cx="254635" cy="254635"/>
            <wp:effectExtent l="19050" t="0" r="0" b="0"/>
            <wp:docPr id="98" name="Рисунок 511" descr="D:\TEMP\@out_color\10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511" descr="D:\TEMP\@out_color\10_1.tif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6"/>
          <w:szCs w:val="16"/>
          <w:lang w:val="ru-RU" w:eastAsia="ru-RU"/>
        </w:rPr>
        <w:t xml:space="preserve">   </w:t>
      </w:r>
      <w:r w:rsidRPr="006F1815">
        <w:rPr>
          <w:sz w:val="16"/>
          <w:szCs w:val="16"/>
          <w:lang w:val="ru-RU" w:eastAsia="ru-RU"/>
        </w:rPr>
        <w:t>Лечебно-оздоровительная местность или курорт</w:t>
      </w:r>
    </w:p>
    <w:p w14:paraId="2964036C" w14:textId="77777777" w:rsidR="007F4071" w:rsidRPr="006F1815" w:rsidRDefault="007F4071" w:rsidP="007F4071">
      <w:pPr>
        <w:spacing w:line="360" w:lineRule="auto"/>
        <w:jc w:val="both"/>
        <w:rPr>
          <w:b/>
          <w:i/>
          <w:sz w:val="16"/>
          <w:szCs w:val="16"/>
          <w:lang w:val="ru-RU" w:eastAsia="ru-RU"/>
        </w:rPr>
      </w:pPr>
    </w:p>
    <w:p w14:paraId="7CE41189" w14:textId="77777777" w:rsidR="007F4071" w:rsidRPr="006F1815" w:rsidRDefault="007F4071" w:rsidP="007F4071">
      <w:pPr>
        <w:jc w:val="both"/>
        <w:rPr>
          <w:sz w:val="16"/>
          <w:szCs w:val="16"/>
          <w:lang w:val="ru-RU" w:eastAsia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 wp14:anchorId="6585E5ED" wp14:editId="5CD2AF9B">
            <wp:extent cx="429260" cy="246380"/>
            <wp:effectExtent l="19050" t="0" r="8890" b="0"/>
            <wp:docPr id="99" name="Рисунок 507" descr="6090401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507" descr="6090401010_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6"/>
          <w:szCs w:val="16"/>
          <w:lang w:val="ru-RU" w:eastAsia="ru-RU"/>
        </w:rPr>
        <w:t xml:space="preserve">   </w:t>
      </w:r>
      <w:r w:rsidRPr="006F1815">
        <w:rPr>
          <w:sz w:val="16"/>
          <w:szCs w:val="16"/>
          <w:lang w:val="ru-RU" w:eastAsia="ru-RU"/>
        </w:rPr>
        <w:t>Лечебно-оздоровительная местность или курорт</w:t>
      </w:r>
    </w:p>
    <w:p w14:paraId="5481A3AA" w14:textId="77777777" w:rsidR="007F4071" w:rsidRPr="006F1815" w:rsidRDefault="007F4071" w:rsidP="007F4071">
      <w:pPr>
        <w:spacing w:line="360" w:lineRule="auto"/>
        <w:jc w:val="both"/>
        <w:rPr>
          <w:lang w:val="ru-RU" w:eastAsia="ru-RU"/>
        </w:rPr>
      </w:pPr>
    </w:p>
    <w:p w14:paraId="0C708402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5384ECA2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2D76EDA0" w14:textId="77777777" w:rsidR="007F4071" w:rsidRPr="006F1815" w:rsidRDefault="007F4071" w:rsidP="007F4071">
      <w:pPr>
        <w:spacing w:before="60" w:after="60"/>
        <w:ind w:firstLine="567"/>
        <w:rPr>
          <w:b/>
          <w:lang w:val="ru-RU" w:eastAsia="ru-RU"/>
        </w:rPr>
      </w:pPr>
      <w:r w:rsidRPr="006F1815">
        <w:rPr>
          <w:b/>
          <w:lang w:val="ru-RU" w:eastAsia="ru-RU"/>
        </w:rPr>
        <w:t>Территории традиционного природопользования коренных малочисленных народов Севера, Сибири и Дальнего Востока РФ</w:t>
      </w:r>
    </w:p>
    <w:p w14:paraId="4686E6BF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Объекты класса «Территории традиционного природопользования коренных малочисленных народов Севера, Сибири и Дальнего Востока РФ» описываются </w:t>
      </w:r>
      <w:r w:rsidRPr="007F4071">
        <w:rPr>
          <w:lang w:val="ru-RU" w:eastAsia="ru-RU"/>
        </w:rPr>
        <w:br/>
        <w:t>как площадные объекты и цифруются по общим правилам цифрового описания площадных объектов.</w:t>
      </w:r>
    </w:p>
    <w:p w14:paraId="404EFC23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«Территории традиционного природопользования коренных малочисленных народов Севера, Сибири и Дальнего Востока РФ»      </w:t>
      </w:r>
    </w:p>
    <w:p w14:paraId="312BA0E2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4256" behindDoc="0" locked="0" layoutInCell="1" allowOverlap="1" wp14:anchorId="19A7A67A" wp14:editId="4FAA4FA4">
            <wp:simplePos x="0" y="0"/>
            <wp:positionH relativeFrom="column">
              <wp:posOffset>10160</wp:posOffset>
            </wp:positionH>
            <wp:positionV relativeFrom="paragraph">
              <wp:posOffset>215900</wp:posOffset>
            </wp:positionV>
            <wp:extent cx="2924175" cy="1838325"/>
            <wp:effectExtent l="19050" t="19050" r="28575" b="28575"/>
            <wp:wrapSquare wrapText="bothSides"/>
            <wp:docPr id="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1C7D398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Условные обозначения:</w:t>
      </w:r>
    </w:p>
    <w:p w14:paraId="1A0D51BA" w14:textId="77777777" w:rsidR="007F4071" w:rsidRPr="006F1815" w:rsidRDefault="007F4071" w:rsidP="007F4071">
      <w:pPr>
        <w:spacing w:line="360" w:lineRule="auto"/>
        <w:jc w:val="both"/>
        <w:rPr>
          <w:b/>
          <w:i/>
          <w:sz w:val="18"/>
          <w:szCs w:val="16"/>
          <w:lang w:val="ru-RU" w:eastAsia="ru-RU"/>
        </w:rPr>
      </w:pPr>
      <w:r>
        <w:rPr>
          <w:noProof/>
          <w:sz w:val="18"/>
          <w:szCs w:val="16"/>
          <w:lang w:val="ru-RU" w:eastAsia="ru-RU"/>
        </w:rPr>
        <w:drawing>
          <wp:inline distT="0" distB="0" distL="0" distR="0" wp14:anchorId="53BE1EB1" wp14:editId="3FAC5D85">
            <wp:extent cx="429260" cy="222885"/>
            <wp:effectExtent l="19050" t="0" r="8890" b="0"/>
            <wp:docPr id="100" name="Рисунок 403" descr="6090402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403" descr="6090402010_1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8"/>
          <w:szCs w:val="16"/>
          <w:lang w:val="ru-RU" w:eastAsia="ru-RU"/>
        </w:rPr>
        <w:t xml:space="preserve"> </w:t>
      </w:r>
      <w:r w:rsidRPr="006F1815">
        <w:rPr>
          <w:sz w:val="18"/>
          <w:szCs w:val="16"/>
          <w:lang w:val="ru-RU" w:eastAsia="ru-RU"/>
        </w:rPr>
        <w:t xml:space="preserve">Территории традиционного природопользования коренных малочисленных народов Севера, Сибири </w:t>
      </w:r>
      <w:r>
        <w:rPr>
          <w:sz w:val="18"/>
          <w:szCs w:val="16"/>
          <w:lang w:val="ru-RU" w:eastAsia="ru-RU"/>
        </w:rPr>
        <w:br/>
      </w:r>
      <w:r w:rsidRPr="006F1815">
        <w:rPr>
          <w:sz w:val="18"/>
          <w:szCs w:val="16"/>
          <w:lang w:val="ru-RU" w:eastAsia="ru-RU"/>
        </w:rPr>
        <w:t>и Дальнего Востока РФ</w:t>
      </w:r>
    </w:p>
    <w:p w14:paraId="0C050871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38218F8C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14:paraId="7A8CC60C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14:paraId="0596B28C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i/>
          <w:sz w:val="10"/>
          <w:szCs w:val="10"/>
          <w:lang w:val="ru-RU" w:eastAsia="ru-RU"/>
        </w:rPr>
      </w:pPr>
    </w:p>
    <w:p w14:paraId="014C65D4" w14:textId="77777777" w:rsidR="007F4071" w:rsidRPr="006F1815" w:rsidRDefault="007F4071" w:rsidP="007F4071">
      <w:pPr>
        <w:spacing w:before="60" w:after="60"/>
        <w:ind w:firstLine="567"/>
        <w:rPr>
          <w:b/>
          <w:lang w:val="ru-RU" w:eastAsia="ru-RU"/>
        </w:rPr>
      </w:pPr>
      <w:r w:rsidRPr="006F1815">
        <w:rPr>
          <w:b/>
          <w:lang w:val="ru-RU" w:eastAsia="ru-RU"/>
        </w:rPr>
        <w:t>Территории и зоны, на которых устанавливается особый юридический статус, и/или действуют особые финансовые и нефинансовые механизмы поддержки инвестиционной и инновационной деятельности</w:t>
      </w:r>
    </w:p>
    <w:p w14:paraId="6AEB15A2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класса «Территории и зоны, на которых устанавливается особый юридический статус, и/или действуют особые финансовые и нефинансовые механизмы поддержки инвестиционной и инновационной деятельности» описываются как точечные и площадные объекты и цифруются по общим правилам цифрового описания точечных и площадных объектов.</w:t>
      </w:r>
    </w:p>
    <w:p w14:paraId="57A9DAB7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«Территории и зоны, на которых устанавливается особый юридический статус, и/или действуют особые финансовые </w:t>
      </w:r>
      <w:r w:rsidRPr="007F4071">
        <w:rPr>
          <w:lang w:val="ru-RU" w:eastAsia="ru-RU"/>
        </w:rPr>
        <w:br/>
        <w:t xml:space="preserve">и нефинансовые механизмы поддержки инвестиционной и инновационной деятельности» </w:t>
      </w:r>
    </w:p>
    <w:p w14:paraId="2A389565" w14:textId="77777777" w:rsidR="007F4071" w:rsidRPr="007F4071" w:rsidRDefault="007F4071" w:rsidP="007F4071">
      <w:pPr>
        <w:spacing w:before="60" w:after="60"/>
        <w:ind w:firstLine="567"/>
        <w:jc w:val="both"/>
        <w:rPr>
          <w:i/>
          <w:noProof/>
          <w:sz w:val="6"/>
          <w:szCs w:val="6"/>
          <w:lang w:val="ru-RU" w:eastAsia="ru-RU"/>
        </w:rPr>
      </w:pPr>
    </w:p>
    <w:p w14:paraId="57C80148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5280" behindDoc="0" locked="0" layoutInCell="1" allowOverlap="1" wp14:anchorId="528C7C66" wp14:editId="728D4106">
            <wp:simplePos x="0" y="0"/>
            <wp:positionH relativeFrom="column">
              <wp:posOffset>10160</wp:posOffset>
            </wp:positionH>
            <wp:positionV relativeFrom="paragraph">
              <wp:posOffset>140335</wp:posOffset>
            </wp:positionV>
            <wp:extent cx="2781300" cy="1847850"/>
            <wp:effectExtent l="19050" t="19050" r="19050" b="19050"/>
            <wp:wrapSquare wrapText="bothSides"/>
            <wp:docPr id="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 Условные обозначения:</w:t>
      </w:r>
    </w:p>
    <w:p w14:paraId="2EE60CD6" w14:textId="77777777" w:rsidR="007F4071" w:rsidRPr="006F1815" w:rsidRDefault="007F4071" w:rsidP="007F4071">
      <w:pPr>
        <w:spacing w:line="360" w:lineRule="auto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0047991" wp14:editId="36B88937">
            <wp:extent cx="3418840" cy="1327785"/>
            <wp:effectExtent l="19050" t="0" r="0" b="0"/>
            <wp:docPr id="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733E0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3FDDF2D0" w14:textId="77777777" w:rsidR="007F4071" w:rsidRPr="006F1815" w:rsidRDefault="007F4071" w:rsidP="007F4071">
      <w:pPr>
        <w:spacing w:line="360" w:lineRule="auto"/>
        <w:ind w:firstLine="142"/>
        <w:jc w:val="both"/>
        <w:rPr>
          <w:noProof/>
          <w:sz w:val="6"/>
          <w:szCs w:val="6"/>
          <w:lang w:val="ru-RU" w:eastAsia="ru-RU"/>
        </w:rPr>
      </w:pPr>
    </w:p>
    <w:p w14:paraId="40B8F89E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Комплексное развитие территорий</w:t>
      </w:r>
    </w:p>
    <w:p w14:paraId="1326A430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класса «Комплексное развитие территорий» описываются как площадные объекты и цифруются по общим правилам цифрового описания площадных объектов.</w:t>
      </w:r>
    </w:p>
    <w:p w14:paraId="4C75704C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Пример отображения объектов класса «Комплексное развитие территорий»</w:t>
      </w:r>
    </w:p>
    <w:p w14:paraId="5061E98D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6304" behindDoc="0" locked="0" layoutInCell="1" allowOverlap="1" wp14:anchorId="6074DF24" wp14:editId="7EA151F3">
            <wp:simplePos x="0" y="0"/>
            <wp:positionH relativeFrom="column">
              <wp:posOffset>10160</wp:posOffset>
            </wp:positionH>
            <wp:positionV relativeFrom="paragraph">
              <wp:posOffset>248285</wp:posOffset>
            </wp:positionV>
            <wp:extent cx="2857500" cy="2047875"/>
            <wp:effectExtent l="19050" t="19050" r="19050" b="28575"/>
            <wp:wrapSquare wrapText="bothSides"/>
            <wp:docPr id="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5749AD2C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Условные обозначения:</w:t>
      </w:r>
    </w:p>
    <w:p w14:paraId="408560DA" w14:textId="77777777" w:rsidR="007F4071" w:rsidRPr="006F1815" w:rsidRDefault="007F4071" w:rsidP="007F4071">
      <w:pPr>
        <w:spacing w:line="360" w:lineRule="auto"/>
        <w:jc w:val="both"/>
        <w:rPr>
          <w:lang w:val="ru-RU" w:eastAsia="ru-RU"/>
        </w:rPr>
      </w:pPr>
      <w:r w:rsidRPr="006F1815">
        <w:rPr>
          <w:noProof/>
          <w:lang w:val="ru-RU" w:eastAsia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0DD1CA5F" wp14:editId="444D51FD">
            <wp:extent cx="2973705" cy="1296035"/>
            <wp:effectExtent l="19050" t="0" r="0" b="0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E16C4D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7E04AF65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14C9A556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Территории зеленого фонда городских и сельских поселений</w:t>
      </w:r>
    </w:p>
    <w:p w14:paraId="16D8A099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класса «Территории зеленого фонда городских и сельских поселений» описываются как площадные объекты и цифруются по общим правилам цифрового описания площадных объектов.</w:t>
      </w:r>
    </w:p>
    <w:p w14:paraId="0F95C495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«Территории зеленого фонда городских </w:t>
      </w:r>
      <w:r w:rsidRPr="007F4071">
        <w:rPr>
          <w:lang w:val="ru-RU" w:eastAsia="ru-RU"/>
        </w:rPr>
        <w:br/>
        <w:t xml:space="preserve">и сельских поселений». </w:t>
      </w:r>
    </w:p>
    <w:p w14:paraId="7FA3480A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  <w:sectPr w:rsidR="007F4071" w:rsidRPr="007F4071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14:paraId="360FA583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7328" behindDoc="0" locked="0" layoutInCell="1" allowOverlap="1" wp14:anchorId="654F2894" wp14:editId="28D4B585">
            <wp:simplePos x="0" y="0"/>
            <wp:positionH relativeFrom="column">
              <wp:posOffset>10160</wp:posOffset>
            </wp:positionH>
            <wp:positionV relativeFrom="paragraph">
              <wp:posOffset>149225</wp:posOffset>
            </wp:positionV>
            <wp:extent cx="2876550" cy="1638300"/>
            <wp:effectExtent l="19050" t="19050" r="19050" b="19050"/>
            <wp:wrapSquare wrapText="bothSides"/>
            <wp:docPr id="7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383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14D726D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14:paraId="632B7F49" w14:textId="77777777" w:rsidR="007F4071" w:rsidRPr="006F1815" w:rsidRDefault="007F4071" w:rsidP="007F4071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noProof/>
          <w:lang w:val="ru-RU" w:eastAsia="ru-RU"/>
        </w:rPr>
        <w:t xml:space="preserve">  </w:t>
      </w:r>
      <w:r w:rsidRPr="006F1815">
        <w:rPr>
          <w:b/>
          <w:caps/>
          <w:sz w:val="16"/>
          <w:lang w:val="ru-RU" w:eastAsia="ru-RU"/>
        </w:rPr>
        <w:t>существующий</w:t>
      </w:r>
    </w:p>
    <w:p w14:paraId="16BEFC7F" w14:textId="77777777" w:rsidR="007F4071" w:rsidRPr="006F1815" w:rsidRDefault="007F4071" w:rsidP="007F4071">
      <w:pPr>
        <w:spacing w:line="360" w:lineRule="auto"/>
        <w:jc w:val="both"/>
        <w:rPr>
          <w:sz w:val="18"/>
          <w:szCs w:val="16"/>
          <w:lang w:val="ru-RU" w:eastAsia="ru-RU"/>
        </w:rPr>
      </w:pPr>
      <w:r w:rsidRPr="006F1815">
        <w:rPr>
          <w:sz w:val="18"/>
          <w:szCs w:val="16"/>
          <w:lang w:val="ru-RU" w:eastAsia="ru-RU"/>
        </w:rPr>
        <w:t xml:space="preserve">   </w:t>
      </w:r>
      <w:r>
        <w:rPr>
          <w:noProof/>
          <w:sz w:val="18"/>
          <w:szCs w:val="16"/>
          <w:lang w:val="ru-RU" w:eastAsia="ru-RU"/>
        </w:rPr>
        <w:drawing>
          <wp:inline distT="0" distB="0" distL="0" distR="0" wp14:anchorId="03447D8C" wp14:editId="7591093F">
            <wp:extent cx="429260" cy="238760"/>
            <wp:effectExtent l="19050" t="0" r="8890" b="0"/>
            <wp:docPr id="103" name="Рисунок 103" descr="7060102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706010200_1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6"/>
          <w:lang w:val="ru-RU" w:eastAsia="ru-RU"/>
        </w:rPr>
        <w:t xml:space="preserve">   Лесопарковая зона</w:t>
      </w:r>
    </w:p>
    <w:p w14:paraId="37E959F9" w14:textId="77777777" w:rsidR="007F4071" w:rsidRPr="006F1815" w:rsidRDefault="007F4071" w:rsidP="007F4071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b/>
          <w:caps/>
          <w:sz w:val="16"/>
          <w:lang w:val="ru-RU" w:eastAsia="ru-RU"/>
        </w:rPr>
        <w:t xml:space="preserve">  планируемый</w:t>
      </w:r>
    </w:p>
    <w:p w14:paraId="0E2D6407" w14:textId="77777777" w:rsidR="007F4071" w:rsidRPr="006F1815" w:rsidRDefault="007F4071" w:rsidP="007F4071">
      <w:pPr>
        <w:spacing w:line="360" w:lineRule="auto"/>
        <w:jc w:val="both"/>
        <w:rPr>
          <w:sz w:val="18"/>
          <w:szCs w:val="16"/>
          <w:lang w:val="ru-RU" w:eastAsia="ru-RU"/>
        </w:rPr>
      </w:pPr>
      <w:r w:rsidRPr="006F1815">
        <w:rPr>
          <w:sz w:val="18"/>
          <w:szCs w:val="16"/>
          <w:lang w:val="ru-RU" w:eastAsia="ru-RU"/>
        </w:rPr>
        <w:t xml:space="preserve">   </w:t>
      </w:r>
      <w:r>
        <w:rPr>
          <w:noProof/>
          <w:sz w:val="18"/>
          <w:szCs w:val="16"/>
          <w:lang w:val="ru-RU" w:eastAsia="ru-RU"/>
        </w:rPr>
        <w:drawing>
          <wp:inline distT="0" distB="0" distL="0" distR="0" wp14:anchorId="581CA83A" wp14:editId="5E6EB107">
            <wp:extent cx="429260" cy="238760"/>
            <wp:effectExtent l="19050" t="0" r="8890" b="0"/>
            <wp:docPr id="104" name="Рисунок 104" descr="7060101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706010100_2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6"/>
          <w:lang w:val="ru-RU" w:eastAsia="ru-RU"/>
        </w:rPr>
        <w:t xml:space="preserve">   Зеленая зона</w:t>
      </w:r>
    </w:p>
    <w:p w14:paraId="7E63075A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14:paraId="381E0B58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14:paraId="73A60E5A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Лесопарковый зеленый пояс</w:t>
      </w:r>
    </w:p>
    <w:p w14:paraId="4481754D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Объекты класса «Лесопарковый зеленый пояс» описываются как площадные объекты </w:t>
      </w:r>
      <w:r w:rsidRPr="007F4071">
        <w:rPr>
          <w:lang w:val="ru-RU" w:eastAsia="ru-RU"/>
        </w:rPr>
        <w:br/>
        <w:t>и цифруются по общим правилам цифрового описания площадных объектов.</w:t>
      </w:r>
    </w:p>
    <w:p w14:paraId="357DE650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8352" behindDoc="0" locked="0" layoutInCell="1" allowOverlap="1" wp14:anchorId="578A5254" wp14:editId="708532DC">
            <wp:simplePos x="0" y="0"/>
            <wp:positionH relativeFrom="column">
              <wp:posOffset>10795</wp:posOffset>
            </wp:positionH>
            <wp:positionV relativeFrom="paragraph">
              <wp:posOffset>452755</wp:posOffset>
            </wp:positionV>
            <wp:extent cx="2914650" cy="1771650"/>
            <wp:effectExtent l="19050" t="19050" r="19050" b="19050"/>
            <wp:wrapSquare wrapText="bothSides"/>
            <wp:docPr id="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71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F4071">
        <w:rPr>
          <w:lang w:val="ru-RU" w:eastAsia="ru-RU"/>
        </w:rPr>
        <w:t>Пример отображения объектов класса «Лесопарковый зеленый пояс».</w:t>
      </w:r>
    </w:p>
    <w:p w14:paraId="39F94EA6" w14:textId="77777777" w:rsidR="007F4071" w:rsidRPr="006F1815" w:rsidRDefault="007F4071" w:rsidP="007F4071">
      <w:pPr>
        <w:spacing w:line="360" w:lineRule="auto"/>
        <w:jc w:val="both"/>
        <w:rPr>
          <w:i/>
          <w:noProof/>
          <w:lang w:val="ru-RU" w:eastAsia="ru-RU"/>
        </w:rPr>
      </w:pPr>
    </w:p>
    <w:p w14:paraId="2C4B0A00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Условные обозначения:</w:t>
      </w:r>
    </w:p>
    <w:p w14:paraId="55CB77B8" w14:textId="77777777" w:rsidR="007F4071" w:rsidRPr="006F1815" w:rsidRDefault="007F4071" w:rsidP="007F4071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noProof/>
          <w:lang w:val="ru-RU" w:eastAsia="ru-RU"/>
        </w:rPr>
        <w:t xml:space="preserve">  </w:t>
      </w:r>
      <w:r w:rsidRPr="006F1815">
        <w:rPr>
          <w:b/>
          <w:caps/>
          <w:sz w:val="16"/>
          <w:lang w:val="ru-RU" w:eastAsia="ru-RU"/>
        </w:rPr>
        <w:t>существующий</w:t>
      </w:r>
    </w:p>
    <w:p w14:paraId="79BC9FE3" w14:textId="77777777" w:rsidR="007F4071" w:rsidRPr="006F1815" w:rsidRDefault="007F4071" w:rsidP="007F4071">
      <w:pPr>
        <w:jc w:val="both"/>
        <w:rPr>
          <w:sz w:val="18"/>
          <w:szCs w:val="18"/>
          <w:lang w:val="ru-RU" w:eastAsia="ru-RU"/>
        </w:rPr>
      </w:pPr>
      <w:r w:rsidRPr="006F1815">
        <w:rPr>
          <w:noProof/>
          <w:sz w:val="18"/>
          <w:szCs w:val="18"/>
          <w:lang w:val="ru-RU" w:eastAsia="ru-RU"/>
        </w:rPr>
        <w:t xml:space="preserve">  </w:t>
      </w:r>
      <w:r>
        <w:rPr>
          <w:noProof/>
          <w:sz w:val="18"/>
          <w:szCs w:val="18"/>
          <w:lang w:val="ru-RU" w:eastAsia="ru-RU"/>
        </w:rPr>
        <w:drawing>
          <wp:inline distT="0" distB="0" distL="0" distR="0" wp14:anchorId="40FD13AA" wp14:editId="47E83068">
            <wp:extent cx="429260" cy="230505"/>
            <wp:effectExtent l="19050" t="0" r="8890" b="0"/>
            <wp:docPr id="105" name="Рисунок 105" descr="7060201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706020100_1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8"/>
          <w:lang w:val="ru-RU" w:eastAsia="ru-RU"/>
        </w:rPr>
        <w:t xml:space="preserve">  Лесопарковый зеленый пояс</w:t>
      </w:r>
    </w:p>
    <w:p w14:paraId="544EC3B2" w14:textId="77777777" w:rsidR="007F4071" w:rsidRPr="006F1815" w:rsidRDefault="007F4071" w:rsidP="007F4071">
      <w:pPr>
        <w:spacing w:line="360" w:lineRule="auto"/>
        <w:jc w:val="both"/>
        <w:rPr>
          <w:lang w:val="ru-RU" w:eastAsia="ru-RU"/>
        </w:rPr>
      </w:pPr>
    </w:p>
    <w:p w14:paraId="6CB663CB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2C1F64AC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4B65F320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212CE7E5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накопленного вреда окружающей среде, водные объекты, подлежащие реабилитации</w:t>
      </w:r>
    </w:p>
    <w:p w14:paraId="52C90ACA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класса «Объекты накопленного вреда окружающей среде, водные объекты, подлежащие реабилитации» описываются как точечные и площадные объекты и цифруются по общим правилам цифрового описания точечных и площадных объектов.</w:t>
      </w:r>
    </w:p>
    <w:p w14:paraId="05AFD5FB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Пример отображения объектов класса «Объекты накопленного вреда окружающей среде, водные объекты, подлежащие реабилитации»      </w:t>
      </w:r>
    </w:p>
    <w:p w14:paraId="45B0B58E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9376" behindDoc="0" locked="0" layoutInCell="1" allowOverlap="1" wp14:anchorId="3195E2D8" wp14:editId="5E2C42DF">
            <wp:simplePos x="0" y="0"/>
            <wp:positionH relativeFrom="column">
              <wp:posOffset>10795</wp:posOffset>
            </wp:positionH>
            <wp:positionV relativeFrom="paragraph">
              <wp:posOffset>141605</wp:posOffset>
            </wp:positionV>
            <wp:extent cx="2409825" cy="1381125"/>
            <wp:effectExtent l="19050" t="19050" r="28575" b="28575"/>
            <wp:wrapSquare wrapText="bothSides"/>
            <wp:docPr id="7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81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ab/>
        <w:t>Условные обозначения:</w:t>
      </w:r>
    </w:p>
    <w:p w14:paraId="2731EB58" w14:textId="77777777" w:rsidR="007F4071" w:rsidRPr="006F1815" w:rsidRDefault="007F4071" w:rsidP="007F4071">
      <w:pPr>
        <w:spacing w:line="360" w:lineRule="auto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30E4D03" wp14:editId="36AD4A6D">
            <wp:extent cx="3220085" cy="636270"/>
            <wp:effectExtent l="19050" t="0" r="0" b="0"/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1E51E1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14:paraId="43380672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14:paraId="575C17DB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14:paraId="030C219A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i/>
          <w:lang w:val="ru-RU" w:eastAsia="ru-RU"/>
        </w:rPr>
        <w:sectPr w:rsidR="007F4071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14:paraId="0371B9C9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Леса</w:t>
      </w:r>
    </w:p>
    <w:p w14:paraId="3CF10746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класса «Леса» описываются как площадные объекты и цифруются по общим правилам цифрового описания площадных объектов.</w:t>
      </w:r>
    </w:p>
    <w:p w14:paraId="05B0DC32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«Леса»      </w:t>
      </w:r>
    </w:p>
    <w:p w14:paraId="6CFC1133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0400" behindDoc="0" locked="0" layoutInCell="1" allowOverlap="1" wp14:anchorId="310D0560" wp14:editId="5B93FC2E">
            <wp:simplePos x="0" y="0"/>
            <wp:positionH relativeFrom="column">
              <wp:posOffset>10795</wp:posOffset>
            </wp:positionH>
            <wp:positionV relativeFrom="paragraph">
              <wp:posOffset>143510</wp:posOffset>
            </wp:positionV>
            <wp:extent cx="2876550" cy="1800225"/>
            <wp:effectExtent l="19050" t="19050" r="19050" b="28575"/>
            <wp:wrapSquare wrapText="bothSides"/>
            <wp:docPr id="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ab/>
      </w:r>
    </w:p>
    <w:p w14:paraId="1D2CC3B8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Условные обозначения:</w:t>
      </w:r>
    </w:p>
    <w:p w14:paraId="595D3CCA" w14:textId="77777777" w:rsidR="007F4071" w:rsidRPr="006F1815" w:rsidRDefault="007F4071" w:rsidP="007F4071">
      <w:pPr>
        <w:spacing w:line="360" w:lineRule="auto"/>
        <w:ind w:firstLine="708"/>
        <w:jc w:val="both"/>
        <w:rPr>
          <w:sz w:val="18"/>
          <w:szCs w:val="18"/>
          <w:lang w:val="ru-RU" w:eastAsia="ru-RU"/>
        </w:rPr>
      </w:pPr>
      <w:r>
        <w:rPr>
          <w:noProof/>
          <w:sz w:val="18"/>
          <w:szCs w:val="18"/>
          <w:lang w:val="ru-RU" w:eastAsia="ru-RU"/>
        </w:rPr>
        <w:drawing>
          <wp:inline distT="0" distB="0" distL="0" distR="0" wp14:anchorId="573E556A" wp14:editId="0D5FA225">
            <wp:extent cx="429260" cy="214630"/>
            <wp:effectExtent l="19050" t="0" r="8890" b="0"/>
            <wp:docPr id="107" name="Рисунок 107" descr="7040101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704010100_1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8"/>
          <w:lang w:val="ru-RU" w:eastAsia="ru-RU"/>
        </w:rPr>
        <w:t xml:space="preserve">   Леса защитные</w:t>
      </w:r>
    </w:p>
    <w:p w14:paraId="68F1EE24" w14:textId="77777777" w:rsidR="007F4071" w:rsidRPr="006F1815" w:rsidRDefault="007F4071" w:rsidP="007F4071">
      <w:pPr>
        <w:spacing w:line="360" w:lineRule="auto"/>
        <w:ind w:firstLine="708"/>
        <w:jc w:val="both"/>
        <w:rPr>
          <w:sz w:val="18"/>
          <w:szCs w:val="18"/>
          <w:lang w:val="ru-RU" w:eastAsia="ru-RU"/>
        </w:rPr>
      </w:pPr>
      <w:r>
        <w:rPr>
          <w:noProof/>
          <w:sz w:val="18"/>
          <w:szCs w:val="18"/>
          <w:lang w:val="ru-RU" w:eastAsia="ru-RU"/>
        </w:rPr>
        <w:drawing>
          <wp:inline distT="0" distB="0" distL="0" distR="0" wp14:anchorId="28DC28BB" wp14:editId="211345C2">
            <wp:extent cx="429260" cy="214630"/>
            <wp:effectExtent l="19050" t="0" r="8890" b="0"/>
            <wp:docPr id="108" name="Рисунок 393" descr="6090501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393" descr="6090501010_1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8"/>
          <w:lang w:val="ru-RU" w:eastAsia="ru-RU"/>
        </w:rPr>
        <w:t xml:space="preserve">   Леса эксплуатационные</w:t>
      </w:r>
    </w:p>
    <w:p w14:paraId="2449D656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3FB0735D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6F46939E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019A16A1" w14:textId="77777777" w:rsidR="007F4071" w:rsidRPr="006F1815" w:rsidRDefault="007F4071" w:rsidP="007F4071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14:paraId="0F62C647" w14:textId="77777777" w:rsidR="007F4071" w:rsidRPr="006F1815" w:rsidRDefault="007F4071" w:rsidP="007F4071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Поверхностные водные объекты</w:t>
      </w:r>
    </w:p>
    <w:p w14:paraId="5B5D5694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Объекты класса «Поверхностные водные объекты» описываются как точечные </w:t>
      </w:r>
      <w:r w:rsidRPr="007F4071">
        <w:rPr>
          <w:lang w:val="ru-RU" w:eastAsia="ru-RU"/>
        </w:rPr>
        <w:br/>
        <w:t xml:space="preserve">и площадные объекты и цифруются по общим правилам цифрового описания точечных </w:t>
      </w:r>
      <w:r w:rsidRPr="007F4071">
        <w:rPr>
          <w:lang w:val="ru-RU" w:eastAsia="ru-RU"/>
        </w:rPr>
        <w:br/>
        <w:t>и площадных объектов.</w:t>
      </w:r>
    </w:p>
    <w:p w14:paraId="26CF475E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>Объекты класса «Поверхностные водные объекты» описываются как линейные объекты и цифруются по общим правилам цифрового описания линейных объектов.</w:t>
      </w:r>
    </w:p>
    <w:p w14:paraId="78F1A9FA" w14:textId="77777777" w:rsidR="007F4071" w:rsidRPr="007F4071" w:rsidRDefault="007F4071" w:rsidP="007F4071">
      <w:pPr>
        <w:spacing w:before="60" w:after="60"/>
        <w:ind w:firstLine="567"/>
        <w:jc w:val="both"/>
        <w:rPr>
          <w:lang w:val="ru-RU" w:eastAsia="ru-RU"/>
        </w:rPr>
      </w:pPr>
      <w:r w:rsidRPr="007F4071">
        <w:rPr>
          <w:lang w:val="ru-RU" w:eastAsia="ru-RU"/>
        </w:rPr>
        <w:t xml:space="preserve">Пример отображения объектов класса «Поверхностные водные объекты»      </w:t>
      </w:r>
    </w:p>
    <w:p w14:paraId="6A12CAF0" w14:textId="77777777" w:rsidR="007F4071" w:rsidRPr="006F1815" w:rsidRDefault="007F4071" w:rsidP="007F4071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1424" behindDoc="0" locked="0" layoutInCell="1" allowOverlap="1" wp14:anchorId="7B67E350" wp14:editId="5B886AF9">
            <wp:simplePos x="0" y="0"/>
            <wp:positionH relativeFrom="column">
              <wp:posOffset>10795</wp:posOffset>
            </wp:positionH>
            <wp:positionV relativeFrom="paragraph">
              <wp:posOffset>253365</wp:posOffset>
            </wp:positionV>
            <wp:extent cx="3095625" cy="2200275"/>
            <wp:effectExtent l="19050" t="19050" r="28575" b="28575"/>
            <wp:wrapSquare wrapText="bothSides"/>
            <wp:docPr id="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00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E004169" w14:textId="77777777" w:rsidR="007F4071" w:rsidRPr="006F1815" w:rsidRDefault="007F4071" w:rsidP="007F4071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Условные обозначения:</w:t>
      </w:r>
    </w:p>
    <w:p w14:paraId="1ADA4C63" w14:textId="77777777" w:rsidR="007F4071" w:rsidRPr="006F1815" w:rsidRDefault="007F4071" w:rsidP="007F4071">
      <w:pPr>
        <w:spacing w:line="360" w:lineRule="auto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B7CB67D" wp14:editId="1A719FB2">
            <wp:extent cx="3108960" cy="866775"/>
            <wp:effectExtent l="19050" t="0" r="0" b="0"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B13387" w14:textId="77777777" w:rsidR="007F4071" w:rsidRPr="006F1815" w:rsidRDefault="007F4071" w:rsidP="007F4071">
      <w:pPr>
        <w:spacing w:line="360" w:lineRule="auto"/>
        <w:ind w:firstLine="708"/>
        <w:jc w:val="both"/>
        <w:rPr>
          <w:lang w:val="ru-RU" w:eastAsia="ru-RU"/>
        </w:rPr>
      </w:pPr>
    </w:p>
    <w:p w14:paraId="0012996A" w14:textId="77777777" w:rsidR="007F4071" w:rsidRPr="006F1815" w:rsidRDefault="007F4071" w:rsidP="007F4071">
      <w:pPr>
        <w:spacing w:line="360" w:lineRule="auto"/>
        <w:ind w:firstLine="142"/>
        <w:jc w:val="both"/>
        <w:rPr>
          <w:noProof/>
          <w:lang w:val="ru-RU" w:eastAsia="ru-RU"/>
        </w:rPr>
      </w:pPr>
    </w:p>
    <w:p w14:paraId="6494230A" w14:textId="77777777" w:rsidR="007F4071" w:rsidRPr="006F1815" w:rsidRDefault="007F4071" w:rsidP="007F4071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bookmarkEnd w:id="95"/>
    <w:bookmarkEnd w:id="96"/>
    <w:bookmarkEnd w:id="97"/>
    <w:p w14:paraId="112B239B" w14:textId="77777777" w:rsidR="005D2BAF" w:rsidRDefault="005D2BAF"/>
    <w:sectPr w:rsidR="005D2BAF" w:rsidSect="007F407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AD2A4" w14:textId="77777777" w:rsidR="00781B90" w:rsidRDefault="00D74850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1D7FB0AD" w14:textId="77777777" w:rsidR="00781B90" w:rsidRDefault="00D74850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79139" w14:textId="77777777" w:rsidR="00781B90" w:rsidRPr="0058076E" w:rsidRDefault="00D74850" w:rsidP="00062A75">
    <w:pPr>
      <w:pStyle w:val="af"/>
      <w:ind w:right="360" w:firstLine="0"/>
      <w:rPr>
        <w:rFonts w:ascii="Tahoma" w:hAnsi="Tahoma" w:cs="Tahoma"/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2CF00" w14:textId="77777777" w:rsidR="00781B90" w:rsidRPr="0058076E" w:rsidRDefault="00D74850" w:rsidP="00127393">
    <w:pPr>
      <w:pStyle w:val="af"/>
      <w:ind w:right="360" w:firstLine="0"/>
      <w:jc w:val="center"/>
      <w:rPr>
        <w:rFonts w:ascii="Tahoma" w:hAnsi="Tahoma" w:cs="Tahom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831AE" w14:textId="77777777" w:rsidR="0065434F" w:rsidRDefault="00D74850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196694AA" w14:textId="77777777" w:rsidR="0065434F" w:rsidRDefault="00D7485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954B9" w14:textId="77777777" w:rsidR="0065434F" w:rsidRDefault="00D74850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23</w:t>
    </w:r>
    <w:r>
      <w:rPr>
        <w:noProof/>
      </w:rPr>
      <w:fldChar w:fldCharType="end"/>
    </w:r>
  </w:p>
  <w:p w14:paraId="39543671" w14:textId="77777777" w:rsidR="00781B90" w:rsidRPr="00127393" w:rsidRDefault="00D74850" w:rsidP="00127393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FD341" w14:textId="77777777" w:rsidR="0065434F" w:rsidRDefault="00D74850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63</w:t>
    </w:r>
    <w:r>
      <w:rPr>
        <w:noProof/>
      </w:rPr>
      <w:fldChar w:fldCharType="end"/>
    </w:r>
  </w:p>
  <w:p w14:paraId="50781F95" w14:textId="77777777" w:rsidR="00781B90" w:rsidRPr="00127393" w:rsidRDefault="00D74850" w:rsidP="0012739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643A5"/>
    <w:multiLevelType w:val="hybridMultilevel"/>
    <w:tmpl w:val="C638F8B0"/>
    <w:lvl w:ilvl="0" w:tplc="A016F626">
      <w:start w:val="1"/>
      <w:numFmt w:val="decimal"/>
      <w:lvlText w:val="%1."/>
      <w:lvlJc w:val="left"/>
      <w:pPr>
        <w:ind w:left="720" w:hanging="360"/>
      </w:pPr>
    </w:lvl>
    <w:lvl w:ilvl="1" w:tplc="9AF41608">
      <w:start w:val="1"/>
      <w:numFmt w:val="lowerLetter"/>
      <w:lvlText w:val="%2."/>
      <w:lvlJc w:val="left"/>
      <w:pPr>
        <w:ind w:left="1440" w:hanging="360"/>
      </w:pPr>
    </w:lvl>
    <w:lvl w:ilvl="2" w:tplc="89E6A9BA" w:tentative="1">
      <w:start w:val="1"/>
      <w:numFmt w:val="lowerRoman"/>
      <w:lvlText w:val="%3."/>
      <w:lvlJc w:val="right"/>
      <w:pPr>
        <w:ind w:left="2160" w:hanging="180"/>
      </w:pPr>
    </w:lvl>
    <w:lvl w:ilvl="3" w:tplc="B0AA1B28" w:tentative="1">
      <w:start w:val="1"/>
      <w:numFmt w:val="decimal"/>
      <w:lvlText w:val="%4."/>
      <w:lvlJc w:val="left"/>
      <w:pPr>
        <w:ind w:left="2880" w:hanging="360"/>
      </w:pPr>
    </w:lvl>
    <w:lvl w:ilvl="4" w:tplc="45A671CA" w:tentative="1">
      <w:start w:val="1"/>
      <w:numFmt w:val="lowerLetter"/>
      <w:lvlText w:val="%5."/>
      <w:lvlJc w:val="left"/>
      <w:pPr>
        <w:ind w:left="3600" w:hanging="360"/>
      </w:pPr>
    </w:lvl>
    <w:lvl w:ilvl="5" w:tplc="F432B744" w:tentative="1">
      <w:start w:val="1"/>
      <w:numFmt w:val="lowerRoman"/>
      <w:lvlText w:val="%6."/>
      <w:lvlJc w:val="right"/>
      <w:pPr>
        <w:ind w:left="4320" w:hanging="180"/>
      </w:pPr>
    </w:lvl>
    <w:lvl w:ilvl="6" w:tplc="329CF5E0" w:tentative="1">
      <w:start w:val="1"/>
      <w:numFmt w:val="decimal"/>
      <w:lvlText w:val="%7."/>
      <w:lvlJc w:val="left"/>
      <w:pPr>
        <w:ind w:left="5040" w:hanging="360"/>
      </w:pPr>
    </w:lvl>
    <w:lvl w:ilvl="7" w:tplc="5DF86566" w:tentative="1">
      <w:start w:val="1"/>
      <w:numFmt w:val="lowerLetter"/>
      <w:lvlText w:val="%8."/>
      <w:lvlJc w:val="left"/>
      <w:pPr>
        <w:ind w:left="5760" w:hanging="360"/>
      </w:pPr>
    </w:lvl>
    <w:lvl w:ilvl="8" w:tplc="5D4CA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677E1"/>
    <w:multiLevelType w:val="hybridMultilevel"/>
    <w:tmpl w:val="66483B64"/>
    <w:lvl w:ilvl="0" w:tplc="C49075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F2E858F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D14E59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E5E86D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E16F4E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F225F5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E4AC3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546335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70ACDF9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BD61282"/>
    <w:multiLevelType w:val="hybridMultilevel"/>
    <w:tmpl w:val="62EC6C5A"/>
    <w:lvl w:ilvl="0" w:tplc="962C9796">
      <w:start w:val="1"/>
      <w:numFmt w:val="decimal"/>
      <w:pStyle w:val="a"/>
      <w:lvlText w:val="%1)"/>
      <w:lvlJc w:val="left"/>
      <w:pPr>
        <w:tabs>
          <w:tab w:val="num" w:pos="4320"/>
        </w:tabs>
        <w:ind w:left="3611" w:firstLine="709"/>
      </w:pPr>
      <w:rPr>
        <w:rFonts w:hint="default"/>
      </w:rPr>
    </w:lvl>
    <w:lvl w:ilvl="1" w:tplc="EB688612" w:tentative="1">
      <w:start w:val="1"/>
      <w:numFmt w:val="lowerLetter"/>
      <w:lvlText w:val="%2."/>
      <w:lvlJc w:val="left"/>
      <w:pPr>
        <w:tabs>
          <w:tab w:val="num" w:pos="5051"/>
        </w:tabs>
        <w:ind w:left="5051" w:hanging="360"/>
      </w:pPr>
    </w:lvl>
    <w:lvl w:ilvl="2" w:tplc="FCAA88A0" w:tentative="1">
      <w:start w:val="1"/>
      <w:numFmt w:val="lowerRoman"/>
      <w:lvlText w:val="%3."/>
      <w:lvlJc w:val="right"/>
      <w:pPr>
        <w:tabs>
          <w:tab w:val="num" w:pos="5771"/>
        </w:tabs>
        <w:ind w:left="5771" w:hanging="180"/>
      </w:pPr>
    </w:lvl>
    <w:lvl w:ilvl="3" w:tplc="ED9C313E" w:tentative="1">
      <w:start w:val="1"/>
      <w:numFmt w:val="decimal"/>
      <w:lvlText w:val="%4."/>
      <w:lvlJc w:val="left"/>
      <w:pPr>
        <w:tabs>
          <w:tab w:val="num" w:pos="6491"/>
        </w:tabs>
        <w:ind w:left="6491" w:hanging="360"/>
      </w:pPr>
    </w:lvl>
    <w:lvl w:ilvl="4" w:tplc="8ACE9084" w:tentative="1">
      <w:start w:val="1"/>
      <w:numFmt w:val="lowerLetter"/>
      <w:lvlText w:val="%5."/>
      <w:lvlJc w:val="left"/>
      <w:pPr>
        <w:tabs>
          <w:tab w:val="num" w:pos="7211"/>
        </w:tabs>
        <w:ind w:left="7211" w:hanging="360"/>
      </w:pPr>
    </w:lvl>
    <w:lvl w:ilvl="5" w:tplc="B3F44EDE" w:tentative="1">
      <w:start w:val="1"/>
      <w:numFmt w:val="lowerRoman"/>
      <w:lvlText w:val="%6."/>
      <w:lvlJc w:val="right"/>
      <w:pPr>
        <w:tabs>
          <w:tab w:val="num" w:pos="7931"/>
        </w:tabs>
        <w:ind w:left="7931" w:hanging="180"/>
      </w:pPr>
    </w:lvl>
    <w:lvl w:ilvl="6" w:tplc="349220DE" w:tentative="1">
      <w:start w:val="1"/>
      <w:numFmt w:val="decimal"/>
      <w:lvlText w:val="%7."/>
      <w:lvlJc w:val="left"/>
      <w:pPr>
        <w:tabs>
          <w:tab w:val="num" w:pos="8651"/>
        </w:tabs>
        <w:ind w:left="8651" w:hanging="360"/>
      </w:pPr>
    </w:lvl>
    <w:lvl w:ilvl="7" w:tplc="2BC8F5E6" w:tentative="1">
      <w:start w:val="1"/>
      <w:numFmt w:val="lowerLetter"/>
      <w:lvlText w:val="%8."/>
      <w:lvlJc w:val="left"/>
      <w:pPr>
        <w:tabs>
          <w:tab w:val="num" w:pos="9371"/>
        </w:tabs>
        <w:ind w:left="9371" w:hanging="360"/>
      </w:pPr>
    </w:lvl>
    <w:lvl w:ilvl="8" w:tplc="11A064B6" w:tentative="1">
      <w:start w:val="1"/>
      <w:numFmt w:val="lowerRoman"/>
      <w:lvlText w:val="%9."/>
      <w:lvlJc w:val="right"/>
      <w:pPr>
        <w:tabs>
          <w:tab w:val="num" w:pos="10091"/>
        </w:tabs>
        <w:ind w:left="10091" w:hanging="180"/>
      </w:pPr>
    </w:lvl>
  </w:abstractNum>
  <w:abstractNum w:abstractNumId="3" w15:restartNumberingAfterBreak="0">
    <w:nsid w:val="20A04F20"/>
    <w:multiLevelType w:val="multilevel"/>
    <w:tmpl w:val="743A51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16B33D2"/>
    <w:multiLevelType w:val="hybridMultilevel"/>
    <w:tmpl w:val="EA403D3E"/>
    <w:lvl w:ilvl="0" w:tplc="BB3687E2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488EF2E8" w:tentative="1">
      <w:start w:val="1"/>
      <w:numFmt w:val="lowerLetter"/>
      <w:lvlText w:val="%2."/>
      <w:lvlJc w:val="left"/>
      <w:pPr>
        <w:ind w:left="1789" w:hanging="360"/>
      </w:pPr>
    </w:lvl>
    <w:lvl w:ilvl="2" w:tplc="5246DF92" w:tentative="1">
      <w:start w:val="1"/>
      <w:numFmt w:val="lowerRoman"/>
      <w:lvlText w:val="%3."/>
      <w:lvlJc w:val="right"/>
      <w:pPr>
        <w:ind w:left="2509" w:hanging="180"/>
      </w:pPr>
    </w:lvl>
    <w:lvl w:ilvl="3" w:tplc="91A02304" w:tentative="1">
      <w:start w:val="1"/>
      <w:numFmt w:val="decimal"/>
      <w:lvlText w:val="%4."/>
      <w:lvlJc w:val="left"/>
      <w:pPr>
        <w:ind w:left="3229" w:hanging="360"/>
      </w:pPr>
    </w:lvl>
    <w:lvl w:ilvl="4" w:tplc="C3A04E06" w:tentative="1">
      <w:start w:val="1"/>
      <w:numFmt w:val="lowerLetter"/>
      <w:lvlText w:val="%5."/>
      <w:lvlJc w:val="left"/>
      <w:pPr>
        <w:ind w:left="3949" w:hanging="360"/>
      </w:pPr>
    </w:lvl>
    <w:lvl w:ilvl="5" w:tplc="9BB0552E" w:tentative="1">
      <w:start w:val="1"/>
      <w:numFmt w:val="lowerRoman"/>
      <w:lvlText w:val="%6."/>
      <w:lvlJc w:val="right"/>
      <w:pPr>
        <w:ind w:left="4669" w:hanging="180"/>
      </w:pPr>
    </w:lvl>
    <w:lvl w:ilvl="6" w:tplc="30BE6AB8" w:tentative="1">
      <w:start w:val="1"/>
      <w:numFmt w:val="decimal"/>
      <w:lvlText w:val="%7."/>
      <w:lvlJc w:val="left"/>
      <w:pPr>
        <w:ind w:left="5389" w:hanging="360"/>
      </w:pPr>
    </w:lvl>
    <w:lvl w:ilvl="7" w:tplc="6B16CD30" w:tentative="1">
      <w:start w:val="1"/>
      <w:numFmt w:val="lowerLetter"/>
      <w:lvlText w:val="%8."/>
      <w:lvlJc w:val="left"/>
      <w:pPr>
        <w:ind w:left="6109" w:hanging="360"/>
      </w:pPr>
    </w:lvl>
    <w:lvl w:ilvl="8" w:tplc="45261D9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5ED297B"/>
    <w:multiLevelType w:val="hybridMultilevel"/>
    <w:tmpl w:val="8E525D3A"/>
    <w:lvl w:ilvl="0" w:tplc="24040DCA">
      <w:start w:val="1"/>
      <w:numFmt w:val="decimal"/>
      <w:lvlText w:val="%1."/>
      <w:lvlJc w:val="left"/>
      <w:pPr>
        <w:ind w:left="1005" w:hanging="1005"/>
      </w:pPr>
      <w:rPr>
        <w:rFonts w:hint="default"/>
      </w:rPr>
    </w:lvl>
    <w:lvl w:ilvl="1" w:tplc="5C6E7CB0" w:tentative="1">
      <w:start w:val="1"/>
      <w:numFmt w:val="lowerLetter"/>
      <w:lvlText w:val="%2."/>
      <w:lvlJc w:val="left"/>
      <w:pPr>
        <w:ind w:left="1080" w:hanging="360"/>
      </w:pPr>
    </w:lvl>
    <w:lvl w:ilvl="2" w:tplc="093C7BAC" w:tentative="1">
      <w:start w:val="1"/>
      <w:numFmt w:val="lowerRoman"/>
      <w:lvlText w:val="%3."/>
      <w:lvlJc w:val="right"/>
      <w:pPr>
        <w:ind w:left="1800" w:hanging="180"/>
      </w:pPr>
    </w:lvl>
    <w:lvl w:ilvl="3" w:tplc="D2303906" w:tentative="1">
      <w:start w:val="1"/>
      <w:numFmt w:val="decimal"/>
      <w:lvlText w:val="%4."/>
      <w:lvlJc w:val="left"/>
      <w:pPr>
        <w:ind w:left="2520" w:hanging="360"/>
      </w:pPr>
    </w:lvl>
    <w:lvl w:ilvl="4" w:tplc="0E703D2A" w:tentative="1">
      <w:start w:val="1"/>
      <w:numFmt w:val="lowerLetter"/>
      <w:lvlText w:val="%5."/>
      <w:lvlJc w:val="left"/>
      <w:pPr>
        <w:ind w:left="3240" w:hanging="360"/>
      </w:pPr>
    </w:lvl>
    <w:lvl w:ilvl="5" w:tplc="E2FC91DC" w:tentative="1">
      <w:start w:val="1"/>
      <w:numFmt w:val="lowerRoman"/>
      <w:lvlText w:val="%6."/>
      <w:lvlJc w:val="right"/>
      <w:pPr>
        <w:ind w:left="3960" w:hanging="180"/>
      </w:pPr>
    </w:lvl>
    <w:lvl w:ilvl="6" w:tplc="0BB68018" w:tentative="1">
      <w:start w:val="1"/>
      <w:numFmt w:val="decimal"/>
      <w:lvlText w:val="%7."/>
      <w:lvlJc w:val="left"/>
      <w:pPr>
        <w:ind w:left="4680" w:hanging="360"/>
      </w:pPr>
    </w:lvl>
    <w:lvl w:ilvl="7" w:tplc="7CE007B2" w:tentative="1">
      <w:start w:val="1"/>
      <w:numFmt w:val="lowerLetter"/>
      <w:lvlText w:val="%8."/>
      <w:lvlJc w:val="left"/>
      <w:pPr>
        <w:ind w:left="5400" w:hanging="360"/>
      </w:pPr>
    </w:lvl>
    <w:lvl w:ilvl="8" w:tplc="B650B5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F735C2"/>
    <w:multiLevelType w:val="hybridMultilevel"/>
    <w:tmpl w:val="058AFE28"/>
    <w:lvl w:ilvl="0" w:tplc="8A1A95D8">
      <w:start w:val="1"/>
      <w:numFmt w:val="bullet"/>
      <w:lvlText w:val=""/>
      <w:lvlJc w:val="left"/>
      <w:pPr>
        <w:ind w:left="1005" w:hanging="1005"/>
      </w:pPr>
      <w:rPr>
        <w:rFonts w:ascii="Symbol" w:hAnsi="Symbol" w:hint="default"/>
      </w:rPr>
    </w:lvl>
    <w:lvl w:ilvl="1" w:tplc="204C444A" w:tentative="1">
      <w:start w:val="1"/>
      <w:numFmt w:val="lowerLetter"/>
      <w:lvlText w:val="%2."/>
      <w:lvlJc w:val="left"/>
      <w:pPr>
        <w:ind w:left="1080" w:hanging="360"/>
      </w:pPr>
    </w:lvl>
    <w:lvl w:ilvl="2" w:tplc="3E92F1E2" w:tentative="1">
      <w:start w:val="1"/>
      <w:numFmt w:val="lowerRoman"/>
      <w:lvlText w:val="%3."/>
      <w:lvlJc w:val="right"/>
      <w:pPr>
        <w:ind w:left="1800" w:hanging="180"/>
      </w:pPr>
    </w:lvl>
    <w:lvl w:ilvl="3" w:tplc="2280E1BC" w:tentative="1">
      <w:start w:val="1"/>
      <w:numFmt w:val="decimal"/>
      <w:lvlText w:val="%4."/>
      <w:lvlJc w:val="left"/>
      <w:pPr>
        <w:ind w:left="2520" w:hanging="360"/>
      </w:pPr>
    </w:lvl>
    <w:lvl w:ilvl="4" w:tplc="86FCDFC6" w:tentative="1">
      <w:start w:val="1"/>
      <w:numFmt w:val="lowerLetter"/>
      <w:lvlText w:val="%5."/>
      <w:lvlJc w:val="left"/>
      <w:pPr>
        <w:ind w:left="3240" w:hanging="360"/>
      </w:pPr>
    </w:lvl>
    <w:lvl w:ilvl="5" w:tplc="452E70D2" w:tentative="1">
      <w:start w:val="1"/>
      <w:numFmt w:val="lowerRoman"/>
      <w:lvlText w:val="%6."/>
      <w:lvlJc w:val="right"/>
      <w:pPr>
        <w:ind w:left="3960" w:hanging="180"/>
      </w:pPr>
    </w:lvl>
    <w:lvl w:ilvl="6" w:tplc="A07E7DA0" w:tentative="1">
      <w:start w:val="1"/>
      <w:numFmt w:val="decimal"/>
      <w:lvlText w:val="%7."/>
      <w:lvlJc w:val="left"/>
      <w:pPr>
        <w:ind w:left="4680" w:hanging="360"/>
      </w:pPr>
    </w:lvl>
    <w:lvl w:ilvl="7" w:tplc="C14C188A" w:tentative="1">
      <w:start w:val="1"/>
      <w:numFmt w:val="lowerLetter"/>
      <w:lvlText w:val="%8."/>
      <w:lvlJc w:val="left"/>
      <w:pPr>
        <w:ind w:left="5400" w:hanging="360"/>
      </w:pPr>
    </w:lvl>
    <w:lvl w:ilvl="8" w:tplc="CEA417C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8345307"/>
    <w:multiLevelType w:val="multilevel"/>
    <w:tmpl w:val="DE5E5602"/>
    <w:lvl w:ilvl="0">
      <w:start w:val="1"/>
      <w:numFmt w:val="decimal"/>
      <w:pStyle w:val="S1"/>
      <w:lvlText w:val="%1"/>
      <w:lvlJc w:val="left"/>
      <w:pPr>
        <w:tabs>
          <w:tab w:val="num" w:pos="2062"/>
        </w:tabs>
        <w:ind w:left="2062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2913"/>
        </w:tabs>
        <w:ind w:left="2913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502"/>
        </w:tabs>
        <w:ind w:left="3502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502"/>
        </w:tabs>
        <w:ind w:left="35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22"/>
        </w:tabs>
        <w:ind w:left="42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82"/>
        </w:tabs>
        <w:ind w:left="45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02"/>
        </w:tabs>
        <w:ind w:left="5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662"/>
        </w:tabs>
        <w:ind w:left="56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82"/>
        </w:tabs>
        <w:ind w:left="6382" w:hanging="1800"/>
      </w:pPr>
      <w:rPr>
        <w:rFonts w:hint="default"/>
      </w:rPr>
    </w:lvl>
  </w:abstractNum>
  <w:abstractNum w:abstractNumId="8" w15:restartNumberingAfterBreak="0">
    <w:nsid w:val="44814437"/>
    <w:multiLevelType w:val="hybridMultilevel"/>
    <w:tmpl w:val="46C2D196"/>
    <w:lvl w:ilvl="0" w:tplc="7018C5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EA10220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5C6C06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EA4738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6952D66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746505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1EADA0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5466C0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594843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B5953F4"/>
    <w:multiLevelType w:val="hybridMultilevel"/>
    <w:tmpl w:val="F6C0C500"/>
    <w:lvl w:ilvl="0" w:tplc="36A0192C">
      <w:start w:val="1"/>
      <w:numFmt w:val="bullet"/>
      <w:pStyle w:val="a0"/>
      <w:lvlText w:val=""/>
      <w:lvlJc w:val="left"/>
      <w:pPr>
        <w:tabs>
          <w:tab w:val="num" w:pos="-142"/>
        </w:tabs>
        <w:ind w:left="-709" w:firstLine="709"/>
      </w:pPr>
      <w:rPr>
        <w:rFonts w:ascii="Symbol" w:hAnsi="Symbol" w:hint="default"/>
      </w:rPr>
    </w:lvl>
    <w:lvl w:ilvl="1" w:tplc="3372F592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8A2A0D5E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1E528DA8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F260FE38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4FEC6F70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9C667304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FF586CD8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1AD84094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10" w15:restartNumberingAfterBreak="0">
    <w:nsid w:val="6339406E"/>
    <w:multiLevelType w:val="hybridMultilevel"/>
    <w:tmpl w:val="59F68B3C"/>
    <w:lvl w:ilvl="0" w:tplc="68B8E6B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3EBE6198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86BEBF30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1E980BE2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53C65902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3E6E4E5C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B4A0F2CC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176E3FE4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71EE4DA6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 w15:restartNumberingAfterBreak="0">
    <w:nsid w:val="66DE1F0D"/>
    <w:multiLevelType w:val="hybridMultilevel"/>
    <w:tmpl w:val="36802FBA"/>
    <w:lvl w:ilvl="0" w:tplc="58647162">
      <w:start w:val="1"/>
      <w:numFmt w:val="bullet"/>
      <w:pStyle w:val="a1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3F54E17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2F8BE9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690022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9E2A6A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BE4363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7A6A07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E28AC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8BA225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E242E15"/>
    <w:multiLevelType w:val="multilevel"/>
    <w:tmpl w:val="E1CA8AD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/>
        <w:bCs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A9C7A4E"/>
    <w:multiLevelType w:val="hybridMultilevel"/>
    <w:tmpl w:val="B966FF56"/>
    <w:lvl w:ilvl="0" w:tplc="31529B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114E4024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AEDD3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26058B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5561360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9226AF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C0DC4E4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B66EF6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92A987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D713528"/>
    <w:multiLevelType w:val="hybridMultilevel"/>
    <w:tmpl w:val="7952A86E"/>
    <w:lvl w:ilvl="0" w:tplc="464EA548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ascii="Tahoma" w:hAnsi="Tahoma" w:cs="Tahoma" w:hint="default"/>
        <w:b w:val="0"/>
        <w:i w:val="0"/>
        <w:sz w:val="24"/>
        <w:szCs w:val="24"/>
      </w:rPr>
    </w:lvl>
    <w:lvl w:ilvl="1" w:tplc="3C109E08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4154C568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C142AAFA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DBAE56F2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9CBDA8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626EAD80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90323F0C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2438BCD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8"/>
  </w:num>
  <w:num w:numId="5">
    <w:abstractNumId w:val="1"/>
  </w:num>
  <w:num w:numId="6">
    <w:abstractNumId w:val="0"/>
  </w:num>
  <w:num w:numId="7">
    <w:abstractNumId w:val="3"/>
  </w:num>
  <w:num w:numId="8">
    <w:abstractNumId w:val="13"/>
  </w:num>
  <w:num w:numId="9">
    <w:abstractNumId w:val="4"/>
  </w:num>
  <w:num w:numId="10">
    <w:abstractNumId w:val="5"/>
  </w:num>
  <w:num w:numId="11">
    <w:abstractNumId w:val="6"/>
  </w:num>
  <w:num w:numId="12">
    <w:abstractNumId w:val="10"/>
  </w:num>
  <w:num w:numId="13">
    <w:abstractNumId w:val="14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1D"/>
    <w:rsid w:val="00013E1D"/>
    <w:rsid w:val="004C2B47"/>
    <w:rsid w:val="005D2BAF"/>
    <w:rsid w:val="007F4071"/>
    <w:rsid w:val="00D7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24854"/>
  <w15:chartTrackingRefBased/>
  <w15:docId w15:val="{31FADA7B-CAB2-45BA-B05C-D227CF7C6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7F4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2"/>
    <w:next w:val="a2"/>
    <w:link w:val="10"/>
    <w:qFormat/>
    <w:rsid w:val="007F4071"/>
    <w:pPr>
      <w:keepNext/>
      <w:widowControl w:val="0"/>
      <w:suppressAutoHyphens/>
      <w:autoSpaceDE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 w:eastAsia="ar-SA"/>
    </w:rPr>
  </w:style>
  <w:style w:type="paragraph" w:styleId="2">
    <w:name w:val="heading 2"/>
    <w:basedOn w:val="11"/>
    <w:next w:val="a2"/>
    <w:link w:val="20"/>
    <w:uiPriority w:val="9"/>
    <w:qFormat/>
    <w:rsid w:val="007F4071"/>
    <w:pPr>
      <w:numPr>
        <w:ilvl w:val="1"/>
        <w:numId w:val="2"/>
      </w:numPr>
      <w:spacing w:before="120" w:after="120" w:line="240" w:lineRule="auto"/>
      <w:jc w:val="both"/>
      <w:outlineLvl w:val="1"/>
    </w:pPr>
    <w:rPr>
      <w:rFonts w:ascii="Tahoma" w:hAnsi="Tahoma"/>
      <w:caps w:val="0"/>
      <w:sz w:val="26"/>
      <w:szCs w:val="26"/>
    </w:rPr>
  </w:style>
  <w:style w:type="paragraph" w:styleId="3">
    <w:name w:val="heading 3"/>
    <w:basedOn w:val="2"/>
    <w:next w:val="a2"/>
    <w:link w:val="30"/>
    <w:qFormat/>
    <w:rsid w:val="007F4071"/>
    <w:pPr>
      <w:numPr>
        <w:ilvl w:val="2"/>
      </w:numPr>
      <w:tabs>
        <w:tab w:val="left" w:pos="993"/>
      </w:tabs>
      <w:outlineLvl w:val="2"/>
    </w:pPr>
    <w:rPr>
      <w:sz w:val="24"/>
      <w:szCs w:val="24"/>
    </w:rPr>
  </w:style>
  <w:style w:type="paragraph" w:styleId="4">
    <w:name w:val="heading 4"/>
    <w:basedOn w:val="a2"/>
    <w:next w:val="a2"/>
    <w:link w:val="40"/>
    <w:uiPriority w:val="9"/>
    <w:qFormat/>
    <w:rsid w:val="007F4071"/>
    <w:pPr>
      <w:keepNext/>
      <w:numPr>
        <w:ilvl w:val="3"/>
        <w:numId w:val="2"/>
      </w:numPr>
      <w:spacing w:before="240" w:after="60" w:line="360" w:lineRule="auto"/>
      <w:jc w:val="both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2"/>
    <w:next w:val="a2"/>
    <w:link w:val="50"/>
    <w:uiPriority w:val="9"/>
    <w:qFormat/>
    <w:rsid w:val="007F4071"/>
    <w:pPr>
      <w:numPr>
        <w:ilvl w:val="4"/>
        <w:numId w:val="2"/>
      </w:numPr>
      <w:spacing w:before="240" w:after="60" w:line="360" w:lineRule="auto"/>
      <w:jc w:val="both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uiPriority w:val="9"/>
    <w:qFormat/>
    <w:rsid w:val="007F4071"/>
    <w:pPr>
      <w:numPr>
        <w:ilvl w:val="5"/>
        <w:numId w:val="2"/>
      </w:numPr>
      <w:spacing w:before="240" w:after="60" w:line="360" w:lineRule="auto"/>
      <w:jc w:val="both"/>
      <w:outlineLvl w:val="5"/>
    </w:pPr>
    <w:rPr>
      <w:b/>
      <w:bCs/>
      <w:sz w:val="22"/>
      <w:szCs w:val="22"/>
      <w:lang w:eastAsia="ru-RU"/>
    </w:rPr>
  </w:style>
  <w:style w:type="paragraph" w:styleId="7">
    <w:name w:val="heading 7"/>
    <w:basedOn w:val="a2"/>
    <w:next w:val="a2"/>
    <w:link w:val="70"/>
    <w:qFormat/>
    <w:rsid w:val="007F4071"/>
    <w:pPr>
      <w:keepNext/>
      <w:widowControl w:val="0"/>
      <w:tabs>
        <w:tab w:val="num" w:pos="0"/>
      </w:tabs>
      <w:suppressAutoHyphens/>
      <w:autoSpaceDE w:val="0"/>
      <w:outlineLvl w:val="6"/>
    </w:pPr>
    <w:rPr>
      <w:sz w:val="28"/>
      <w:szCs w:val="20"/>
      <w:lang w:eastAsia="ar-SA"/>
    </w:rPr>
  </w:style>
  <w:style w:type="paragraph" w:styleId="8">
    <w:name w:val="heading 8"/>
    <w:basedOn w:val="a2"/>
    <w:next w:val="a2"/>
    <w:link w:val="80"/>
    <w:uiPriority w:val="9"/>
    <w:qFormat/>
    <w:rsid w:val="007F4071"/>
    <w:pPr>
      <w:numPr>
        <w:ilvl w:val="7"/>
        <w:numId w:val="2"/>
      </w:numPr>
      <w:spacing w:before="240" w:after="60" w:line="360" w:lineRule="auto"/>
      <w:jc w:val="both"/>
      <w:outlineLvl w:val="7"/>
    </w:pPr>
    <w:rPr>
      <w:i/>
      <w:iCs/>
      <w:sz w:val="28"/>
      <w:szCs w:val="28"/>
      <w:lang w:eastAsia="ru-RU"/>
    </w:rPr>
  </w:style>
  <w:style w:type="paragraph" w:styleId="9">
    <w:name w:val="heading 9"/>
    <w:basedOn w:val="a2"/>
    <w:next w:val="a3"/>
    <w:link w:val="90"/>
    <w:uiPriority w:val="9"/>
    <w:qFormat/>
    <w:rsid w:val="007F4071"/>
    <w:pPr>
      <w:numPr>
        <w:ilvl w:val="8"/>
        <w:numId w:val="2"/>
      </w:numPr>
      <w:spacing w:line="360" w:lineRule="auto"/>
      <w:jc w:val="both"/>
      <w:outlineLvl w:val="8"/>
    </w:pPr>
    <w:rPr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rsid w:val="007F4071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4"/>
    <w:link w:val="2"/>
    <w:uiPriority w:val="9"/>
    <w:rsid w:val="007F4071"/>
    <w:rPr>
      <w:rFonts w:ascii="Tahoma" w:eastAsia="Times New Roman" w:hAnsi="Tahoma" w:cs="Times New Roman"/>
      <w:b/>
      <w:sz w:val="26"/>
      <w:szCs w:val="26"/>
      <w:lang w:eastAsia="ru-RU"/>
    </w:rPr>
  </w:style>
  <w:style w:type="character" w:customStyle="1" w:styleId="30">
    <w:name w:val="Заголовок 3 Знак"/>
    <w:basedOn w:val="a4"/>
    <w:link w:val="3"/>
    <w:rsid w:val="007F4071"/>
    <w:rPr>
      <w:rFonts w:ascii="Tahoma" w:eastAsia="Times New Roman" w:hAnsi="Tahoma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4"/>
    <w:link w:val="4"/>
    <w:uiPriority w:val="9"/>
    <w:rsid w:val="007F4071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4"/>
    <w:link w:val="5"/>
    <w:uiPriority w:val="9"/>
    <w:rsid w:val="007F4071"/>
    <w:rPr>
      <w:rFonts w:ascii="Times New Roman" w:eastAsia="Times New Roman" w:hAnsi="Times New Roman" w:cs="Times New Roman"/>
      <w:b/>
      <w:bCs/>
      <w:i/>
      <w:iCs/>
      <w:sz w:val="26"/>
      <w:szCs w:val="26"/>
      <w:lang w:val="en-US" w:eastAsia="ru-RU"/>
    </w:rPr>
  </w:style>
  <w:style w:type="character" w:customStyle="1" w:styleId="60">
    <w:name w:val="Заголовок 6 Знак"/>
    <w:basedOn w:val="a4"/>
    <w:link w:val="6"/>
    <w:uiPriority w:val="9"/>
    <w:rsid w:val="007F4071"/>
    <w:rPr>
      <w:rFonts w:ascii="Times New Roman" w:eastAsia="Times New Roman" w:hAnsi="Times New Roman" w:cs="Times New Roman"/>
      <w:b/>
      <w:bCs/>
      <w:lang w:val="en-US" w:eastAsia="ru-RU"/>
    </w:rPr>
  </w:style>
  <w:style w:type="character" w:customStyle="1" w:styleId="70">
    <w:name w:val="Заголовок 7 Знак"/>
    <w:basedOn w:val="a4"/>
    <w:link w:val="7"/>
    <w:rsid w:val="007F4071"/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character" w:customStyle="1" w:styleId="80">
    <w:name w:val="Заголовок 8 Знак"/>
    <w:basedOn w:val="a4"/>
    <w:link w:val="8"/>
    <w:uiPriority w:val="9"/>
    <w:rsid w:val="007F4071"/>
    <w:rPr>
      <w:rFonts w:ascii="Times New Roman" w:eastAsia="Times New Roman" w:hAnsi="Times New Roman" w:cs="Times New Roman"/>
      <w:i/>
      <w:iCs/>
      <w:sz w:val="28"/>
      <w:szCs w:val="28"/>
      <w:lang w:val="en-US" w:eastAsia="ru-RU"/>
    </w:rPr>
  </w:style>
  <w:style w:type="character" w:customStyle="1" w:styleId="90">
    <w:name w:val="Заголовок 9 Знак"/>
    <w:basedOn w:val="a4"/>
    <w:link w:val="9"/>
    <w:uiPriority w:val="9"/>
    <w:rsid w:val="007F4071"/>
    <w:rPr>
      <w:rFonts w:ascii="Times New Roman" w:eastAsia="Times New Roman" w:hAnsi="Times New Roman" w:cs="Times New Roman"/>
      <w:sz w:val="18"/>
      <w:szCs w:val="18"/>
      <w:lang w:val="en-US" w:eastAsia="ru-RU"/>
    </w:rPr>
  </w:style>
  <w:style w:type="character" w:styleId="a7">
    <w:name w:val="page number"/>
    <w:basedOn w:val="a4"/>
    <w:rsid w:val="007F4071"/>
  </w:style>
  <w:style w:type="paragraph" w:styleId="a8">
    <w:name w:val="header"/>
    <w:basedOn w:val="a2"/>
    <w:link w:val="a9"/>
    <w:uiPriority w:val="99"/>
    <w:rsid w:val="007F4071"/>
    <w:pPr>
      <w:widowControl w:val="0"/>
      <w:tabs>
        <w:tab w:val="center" w:pos="4677"/>
        <w:tab w:val="right" w:pos="9355"/>
      </w:tabs>
      <w:suppressAutoHyphens/>
      <w:autoSpaceDE w:val="0"/>
    </w:pPr>
    <w:rPr>
      <w:sz w:val="20"/>
      <w:szCs w:val="20"/>
      <w:lang w:val="ru-RU" w:eastAsia="ar-SA"/>
    </w:rPr>
  </w:style>
  <w:style w:type="character" w:customStyle="1" w:styleId="a9">
    <w:name w:val="Верхний колонтитул Знак"/>
    <w:basedOn w:val="a4"/>
    <w:link w:val="a8"/>
    <w:uiPriority w:val="99"/>
    <w:rsid w:val="007F407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Title"/>
    <w:basedOn w:val="a2"/>
    <w:next w:val="ab"/>
    <w:link w:val="ac"/>
    <w:qFormat/>
    <w:rsid w:val="007F4071"/>
    <w:pPr>
      <w:suppressAutoHyphens/>
      <w:jc w:val="center"/>
    </w:pPr>
    <w:rPr>
      <w:b/>
      <w:sz w:val="32"/>
      <w:szCs w:val="20"/>
      <w:lang w:eastAsia="ar-SA"/>
    </w:rPr>
  </w:style>
  <w:style w:type="character" w:customStyle="1" w:styleId="ac">
    <w:name w:val="Заголовок Знак"/>
    <w:basedOn w:val="a4"/>
    <w:link w:val="aa"/>
    <w:rsid w:val="007F4071"/>
    <w:rPr>
      <w:rFonts w:ascii="Times New Roman" w:eastAsia="Times New Roman" w:hAnsi="Times New Roman" w:cs="Times New Roman"/>
      <w:b/>
      <w:sz w:val="32"/>
      <w:szCs w:val="20"/>
      <w:lang w:val="en-US" w:eastAsia="ar-SA"/>
    </w:rPr>
  </w:style>
  <w:style w:type="paragraph" w:customStyle="1" w:styleId="12">
    <w:name w:val="Заголовок1"/>
    <w:basedOn w:val="a2"/>
    <w:next w:val="a3"/>
    <w:rsid w:val="007F4071"/>
    <w:pPr>
      <w:keepNext/>
      <w:widowControl w:val="0"/>
      <w:suppressAutoHyphens/>
      <w:autoSpaceDE w:val="0"/>
      <w:spacing w:before="240" w:after="120"/>
    </w:pPr>
    <w:rPr>
      <w:rFonts w:ascii="Arial" w:eastAsia="Lucida Sans Unicode" w:hAnsi="Arial" w:cs="Tahoma"/>
      <w:sz w:val="28"/>
      <w:szCs w:val="28"/>
      <w:lang w:val="ru-RU" w:eastAsia="ar-SA"/>
    </w:rPr>
  </w:style>
  <w:style w:type="paragraph" w:styleId="a3">
    <w:name w:val="Body Text"/>
    <w:basedOn w:val="a2"/>
    <w:link w:val="ad"/>
    <w:rsid w:val="007F4071"/>
    <w:pPr>
      <w:widowControl w:val="0"/>
      <w:suppressAutoHyphens/>
      <w:autoSpaceDE w:val="0"/>
      <w:ind w:right="5475"/>
    </w:pPr>
    <w:rPr>
      <w:sz w:val="28"/>
      <w:szCs w:val="20"/>
      <w:lang w:val="ru-RU" w:eastAsia="ar-SA"/>
    </w:rPr>
  </w:style>
  <w:style w:type="character" w:customStyle="1" w:styleId="ad">
    <w:name w:val="Основной текст Знак"/>
    <w:basedOn w:val="a4"/>
    <w:link w:val="a3"/>
    <w:rsid w:val="007F407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b">
    <w:name w:val="Subtitle"/>
    <w:basedOn w:val="12"/>
    <w:next w:val="a3"/>
    <w:link w:val="ae"/>
    <w:qFormat/>
    <w:rsid w:val="007F4071"/>
    <w:pPr>
      <w:jc w:val="center"/>
    </w:pPr>
    <w:rPr>
      <w:i/>
      <w:iCs/>
    </w:rPr>
  </w:style>
  <w:style w:type="character" w:customStyle="1" w:styleId="ae">
    <w:name w:val="Подзаголовок Знак"/>
    <w:basedOn w:val="a4"/>
    <w:link w:val="ab"/>
    <w:rsid w:val="007F4071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af">
    <w:name w:val="footer"/>
    <w:basedOn w:val="a2"/>
    <w:link w:val="af0"/>
    <w:rsid w:val="007F4071"/>
    <w:pPr>
      <w:tabs>
        <w:tab w:val="center" w:pos="4677"/>
        <w:tab w:val="right" w:pos="9355"/>
      </w:tabs>
      <w:spacing w:line="360" w:lineRule="auto"/>
      <w:ind w:firstLine="709"/>
      <w:jc w:val="both"/>
    </w:pPr>
    <w:rPr>
      <w:lang w:eastAsia="ru-RU"/>
    </w:rPr>
  </w:style>
  <w:style w:type="character" w:customStyle="1" w:styleId="af0">
    <w:name w:val="Нижний колонтитул Знак"/>
    <w:basedOn w:val="a4"/>
    <w:link w:val="af"/>
    <w:rsid w:val="007F4071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styleId="af1">
    <w:name w:val="Hyperlink"/>
    <w:uiPriority w:val="99"/>
    <w:rsid w:val="007F4071"/>
    <w:rPr>
      <w:color w:val="0000FF"/>
      <w:u w:val="single"/>
    </w:rPr>
  </w:style>
  <w:style w:type="paragraph" w:styleId="13">
    <w:name w:val="toc 1"/>
    <w:basedOn w:val="a2"/>
    <w:next w:val="a2"/>
    <w:autoRedefine/>
    <w:uiPriority w:val="39"/>
    <w:rsid w:val="007F4071"/>
    <w:pPr>
      <w:tabs>
        <w:tab w:val="left" w:pos="360"/>
        <w:tab w:val="left" w:pos="720"/>
        <w:tab w:val="right" w:leader="dot" w:pos="9360"/>
      </w:tabs>
      <w:spacing w:after="120"/>
      <w:ind w:left="284" w:hanging="284"/>
    </w:pPr>
    <w:rPr>
      <w:rFonts w:ascii="Tahoma" w:hAnsi="Tahoma" w:cs="Tahoma"/>
      <w:b/>
      <w:noProof/>
      <w:lang w:val="ru-RU" w:eastAsia="ru-RU"/>
    </w:rPr>
  </w:style>
  <w:style w:type="paragraph" w:styleId="21">
    <w:name w:val="toc 2"/>
    <w:basedOn w:val="a2"/>
    <w:next w:val="a2"/>
    <w:autoRedefine/>
    <w:uiPriority w:val="39"/>
    <w:rsid w:val="007F4071"/>
    <w:pPr>
      <w:tabs>
        <w:tab w:val="left" w:pos="284"/>
        <w:tab w:val="left" w:pos="851"/>
        <w:tab w:val="right" w:leader="dot" w:pos="9360"/>
      </w:tabs>
      <w:spacing w:after="120"/>
      <w:ind w:left="851" w:right="922" w:hanging="425"/>
    </w:pPr>
    <w:rPr>
      <w:rFonts w:ascii="Tahoma" w:hAnsi="Tahoma" w:cs="Tahoma"/>
      <w:noProof/>
      <w:lang w:val="ru-RU" w:eastAsia="ru-RU"/>
    </w:rPr>
  </w:style>
  <w:style w:type="paragraph" w:styleId="31">
    <w:name w:val="toc 3"/>
    <w:basedOn w:val="a2"/>
    <w:next w:val="a2"/>
    <w:autoRedefine/>
    <w:uiPriority w:val="39"/>
    <w:rsid w:val="007F4071"/>
    <w:pPr>
      <w:tabs>
        <w:tab w:val="left" w:pos="1560"/>
        <w:tab w:val="right" w:leader="dot" w:pos="9360"/>
      </w:tabs>
      <w:spacing w:after="120"/>
      <w:ind w:left="1559" w:right="204" w:hanging="567"/>
    </w:pPr>
    <w:rPr>
      <w:noProof/>
      <w:lang w:val="ru-RU" w:eastAsia="ru-RU"/>
    </w:rPr>
  </w:style>
  <w:style w:type="paragraph" w:customStyle="1" w:styleId="S1">
    <w:name w:val="S_Заголовок 1"/>
    <w:basedOn w:val="a2"/>
    <w:link w:val="S10"/>
    <w:qFormat/>
    <w:rsid w:val="007F4071"/>
    <w:pPr>
      <w:pageBreakBefore/>
      <w:numPr>
        <w:numId w:val="1"/>
      </w:numPr>
      <w:spacing w:before="120" w:after="120"/>
      <w:jc w:val="center"/>
    </w:pPr>
    <w:rPr>
      <w:rFonts w:ascii="Tahoma" w:hAnsi="Tahoma"/>
      <w:b/>
      <w:sz w:val="28"/>
      <w:szCs w:val="28"/>
      <w:lang w:eastAsia="ru-RU"/>
    </w:rPr>
  </w:style>
  <w:style w:type="paragraph" w:customStyle="1" w:styleId="11">
    <w:name w:val="Заголовок_1 Знак"/>
    <w:basedOn w:val="a2"/>
    <w:link w:val="14"/>
    <w:semiHidden/>
    <w:rsid w:val="007F4071"/>
    <w:pPr>
      <w:spacing w:line="360" w:lineRule="auto"/>
      <w:ind w:firstLine="709"/>
      <w:jc w:val="center"/>
    </w:pPr>
    <w:rPr>
      <w:b/>
      <w:caps/>
      <w:lang w:val="ru-RU" w:eastAsia="ru-RU"/>
    </w:rPr>
  </w:style>
  <w:style w:type="character" w:customStyle="1" w:styleId="14">
    <w:name w:val="Заголовок_1 Знак Знак"/>
    <w:link w:val="11"/>
    <w:semiHidden/>
    <w:rsid w:val="007F4071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S2">
    <w:name w:val="S_Заголовок 2"/>
    <w:basedOn w:val="2"/>
    <w:autoRedefine/>
    <w:rsid w:val="007F4071"/>
    <w:pPr>
      <w:numPr>
        <w:numId w:val="1"/>
      </w:numPr>
      <w:tabs>
        <w:tab w:val="left" w:pos="1134"/>
      </w:tabs>
      <w:ind w:left="1134" w:hanging="567"/>
    </w:pPr>
    <w:rPr>
      <w:rFonts w:cs="Tahoma"/>
    </w:rPr>
  </w:style>
  <w:style w:type="paragraph" w:customStyle="1" w:styleId="S3">
    <w:name w:val="S_Заголовок 3"/>
    <w:basedOn w:val="3"/>
    <w:link w:val="S30"/>
    <w:rsid w:val="007F4071"/>
    <w:pPr>
      <w:numPr>
        <w:numId w:val="1"/>
      </w:numPr>
    </w:pPr>
  </w:style>
  <w:style w:type="character" w:customStyle="1" w:styleId="S30">
    <w:name w:val="S_Заголовок 3 Знак"/>
    <w:basedOn w:val="30"/>
    <w:link w:val="S3"/>
    <w:rsid w:val="007F4071"/>
    <w:rPr>
      <w:rFonts w:ascii="Tahoma" w:eastAsia="Times New Roman" w:hAnsi="Tahoma" w:cs="Times New Roman"/>
      <w:b/>
      <w:sz w:val="24"/>
      <w:szCs w:val="24"/>
      <w:lang w:eastAsia="ru-RU"/>
    </w:rPr>
  </w:style>
  <w:style w:type="paragraph" w:customStyle="1" w:styleId="S4">
    <w:name w:val="S_Заголовок 4"/>
    <w:basedOn w:val="4"/>
    <w:link w:val="S40"/>
    <w:rsid w:val="007F4071"/>
    <w:pPr>
      <w:keepNext w:val="0"/>
      <w:numPr>
        <w:numId w:val="1"/>
      </w:numPr>
      <w:spacing w:before="0" w:after="0" w:line="240" w:lineRule="auto"/>
      <w:jc w:val="left"/>
    </w:pPr>
    <w:rPr>
      <w:b w:val="0"/>
      <w:bCs w:val="0"/>
      <w:i/>
      <w:sz w:val="24"/>
      <w:szCs w:val="24"/>
    </w:rPr>
  </w:style>
  <w:style w:type="character" w:customStyle="1" w:styleId="S40">
    <w:name w:val="S_Заголовок 4 Знак"/>
    <w:link w:val="S4"/>
    <w:rsid w:val="007F4071"/>
    <w:rPr>
      <w:rFonts w:ascii="Times New Roman" w:eastAsia="Times New Roman" w:hAnsi="Times New Roman" w:cs="Times New Roman"/>
      <w:i/>
      <w:sz w:val="24"/>
      <w:szCs w:val="24"/>
      <w:lang w:val="en-US" w:eastAsia="ru-RU"/>
    </w:rPr>
  </w:style>
  <w:style w:type="character" w:customStyle="1" w:styleId="S10">
    <w:name w:val="S_Заголовок 1 Знак"/>
    <w:link w:val="S1"/>
    <w:rsid w:val="007F4071"/>
    <w:rPr>
      <w:rFonts w:ascii="Tahoma" w:eastAsia="Times New Roman" w:hAnsi="Tahoma" w:cs="Times New Roman"/>
      <w:b/>
      <w:sz w:val="28"/>
      <w:szCs w:val="28"/>
      <w:lang w:val="en-US" w:eastAsia="ru-RU"/>
    </w:rPr>
  </w:style>
  <w:style w:type="paragraph" w:customStyle="1" w:styleId="af2">
    <w:name w:val="Абзац"/>
    <w:basedOn w:val="a2"/>
    <w:link w:val="af3"/>
    <w:qFormat/>
    <w:rsid w:val="007F4071"/>
    <w:pPr>
      <w:spacing w:before="60" w:after="60"/>
      <w:ind w:firstLine="567"/>
      <w:jc w:val="both"/>
    </w:pPr>
    <w:rPr>
      <w:rFonts w:ascii="Tahoma" w:hAnsi="Tahoma"/>
      <w:lang w:eastAsia="ru-RU"/>
    </w:rPr>
  </w:style>
  <w:style w:type="character" w:customStyle="1" w:styleId="af3">
    <w:name w:val="Абзац Знак"/>
    <w:link w:val="af2"/>
    <w:qFormat/>
    <w:rsid w:val="007F4071"/>
    <w:rPr>
      <w:rFonts w:ascii="Tahoma" w:eastAsia="Times New Roman" w:hAnsi="Tahoma" w:cs="Times New Roman"/>
      <w:sz w:val="24"/>
      <w:szCs w:val="24"/>
      <w:lang w:val="en-US" w:eastAsia="ru-RU"/>
    </w:rPr>
  </w:style>
  <w:style w:type="paragraph" w:styleId="a1">
    <w:name w:val="List"/>
    <w:basedOn w:val="a3"/>
    <w:link w:val="af4"/>
    <w:rsid w:val="007F4071"/>
    <w:pPr>
      <w:widowControl/>
      <w:numPr>
        <w:numId w:val="3"/>
      </w:numPr>
      <w:tabs>
        <w:tab w:val="left" w:pos="851"/>
      </w:tabs>
      <w:suppressAutoHyphens w:val="0"/>
      <w:autoSpaceDE/>
      <w:spacing w:before="60" w:after="60"/>
      <w:ind w:left="0" w:right="0" w:firstLine="567"/>
      <w:jc w:val="both"/>
    </w:pPr>
    <w:rPr>
      <w:rFonts w:ascii="Tahoma" w:hAnsi="Tahoma"/>
      <w:snapToGrid w:val="0"/>
      <w:sz w:val="24"/>
      <w:szCs w:val="24"/>
      <w:lang w:eastAsia="ru-RU"/>
    </w:rPr>
  </w:style>
  <w:style w:type="character" w:customStyle="1" w:styleId="af4">
    <w:name w:val="Список Знак"/>
    <w:link w:val="a1"/>
    <w:rsid w:val="007F4071"/>
    <w:rPr>
      <w:rFonts w:ascii="Tahoma" w:eastAsia="Times New Roman" w:hAnsi="Tahoma" w:cs="Times New Roman"/>
      <w:snapToGrid w:val="0"/>
      <w:sz w:val="24"/>
      <w:szCs w:val="24"/>
      <w:lang w:eastAsia="ru-RU"/>
    </w:rPr>
  </w:style>
  <w:style w:type="paragraph" w:customStyle="1" w:styleId="af5">
    <w:name w:val="ТЕКСТ ГРАД"/>
    <w:basedOn w:val="a2"/>
    <w:link w:val="af6"/>
    <w:qFormat/>
    <w:rsid w:val="007F4071"/>
    <w:pPr>
      <w:spacing w:line="360" w:lineRule="auto"/>
      <w:ind w:firstLine="709"/>
      <w:jc w:val="both"/>
    </w:pPr>
    <w:rPr>
      <w:lang w:val="ru-RU" w:eastAsia="ru-RU"/>
    </w:rPr>
  </w:style>
  <w:style w:type="character" w:customStyle="1" w:styleId="af6">
    <w:name w:val="ТЕКСТ ГРАД Знак"/>
    <w:link w:val="af5"/>
    <w:rsid w:val="007F40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caption"/>
    <w:basedOn w:val="a2"/>
    <w:next w:val="a2"/>
    <w:link w:val="af8"/>
    <w:uiPriority w:val="35"/>
    <w:qFormat/>
    <w:rsid w:val="007F4071"/>
    <w:pPr>
      <w:spacing w:before="120" w:after="60"/>
      <w:jc w:val="center"/>
    </w:pPr>
    <w:rPr>
      <w:rFonts w:ascii="Tahoma" w:hAnsi="Tahoma"/>
      <w:szCs w:val="20"/>
      <w:lang w:eastAsia="ru-RU"/>
    </w:rPr>
  </w:style>
  <w:style w:type="character" w:customStyle="1" w:styleId="af8">
    <w:name w:val="Название объекта Знак"/>
    <w:link w:val="af7"/>
    <w:uiPriority w:val="35"/>
    <w:locked/>
    <w:rsid w:val="007F4071"/>
    <w:rPr>
      <w:rFonts w:ascii="Tahoma" w:eastAsia="Times New Roman" w:hAnsi="Tahoma" w:cs="Times New Roman"/>
      <w:sz w:val="24"/>
      <w:szCs w:val="20"/>
      <w:lang w:val="en-US" w:eastAsia="ru-RU"/>
    </w:rPr>
  </w:style>
  <w:style w:type="paragraph" w:customStyle="1" w:styleId="af9">
    <w:name w:val="Название таблицы"/>
    <w:basedOn w:val="af7"/>
    <w:rsid w:val="007F4071"/>
    <w:pPr>
      <w:jc w:val="left"/>
    </w:pPr>
    <w:rPr>
      <w:bCs/>
    </w:rPr>
  </w:style>
  <w:style w:type="paragraph" w:customStyle="1" w:styleId="S">
    <w:name w:val="S_Обычный"/>
    <w:basedOn w:val="a2"/>
    <w:link w:val="S0"/>
    <w:qFormat/>
    <w:rsid w:val="007F4071"/>
    <w:pPr>
      <w:ind w:firstLine="709"/>
      <w:jc w:val="both"/>
    </w:pPr>
    <w:rPr>
      <w:lang w:val="ru-RU" w:eastAsia="ru-RU"/>
    </w:rPr>
  </w:style>
  <w:style w:type="character" w:customStyle="1" w:styleId="S0">
    <w:name w:val="S_Обычный Знак"/>
    <w:link w:val="S"/>
    <w:rsid w:val="007F40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Нормал для ПЗ"/>
    <w:basedOn w:val="a2"/>
    <w:rsid w:val="007F4071"/>
    <w:pPr>
      <w:spacing w:line="312" w:lineRule="auto"/>
      <w:ind w:firstLine="709"/>
      <w:jc w:val="both"/>
    </w:pPr>
    <w:rPr>
      <w:lang w:val="ru-RU" w:eastAsia="ru-RU"/>
    </w:rPr>
  </w:style>
  <w:style w:type="paragraph" w:styleId="afb">
    <w:name w:val="List Paragraph"/>
    <w:basedOn w:val="a2"/>
    <w:link w:val="afc"/>
    <w:uiPriority w:val="34"/>
    <w:qFormat/>
    <w:rsid w:val="007F4071"/>
    <w:pPr>
      <w:spacing w:line="360" w:lineRule="auto"/>
      <w:ind w:left="708" w:firstLine="709"/>
      <w:jc w:val="both"/>
    </w:pPr>
    <w:rPr>
      <w:lang w:eastAsia="ru-RU"/>
    </w:rPr>
  </w:style>
  <w:style w:type="character" w:customStyle="1" w:styleId="afc">
    <w:name w:val="Абзац списка Знак"/>
    <w:link w:val="afb"/>
    <w:uiPriority w:val="34"/>
    <w:qFormat/>
    <w:rsid w:val="007F4071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110">
    <w:name w:val="Табличный_боковик_11"/>
    <w:link w:val="111"/>
    <w:qFormat/>
    <w:rsid w:val="007F4071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7F4071"/>
    <w:rPr>
      <w:rFonts w:ascii="Times New Roman" w:eastAsia="Times New Roman" w:hAnsi="Times New Roman" w:cs="Times New Roman"/>
      <w:szCs w:val="24"/>
      <w:lang w:eastAsia="ru-RU"/>
    </w:rPr>
  </w:style>
  <w:style w:type="paragraph" w:styleId="afd">
    <w:name w:val="No Spacing"/>
    <w:uiPriority w:val="1"/>
    <w:qFormat/>
    <w:rsid w:val="007F407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ГРАД Основной текст"/>
    <w:basedOn w:val="a2"/>
    <w:rsid w:val="007F4071"/>
    <w:pPr>
      <w:numPr>
        <w:numId w:val="14"/>
      </w:numPr>
      <w:tabs>
        <w:tab w:val="left" w:pos="540"/>
      </w:tabs>
      <w:spacing w:line="360" w:lineRule="auto"/>
      <w:jc w:val="both"/>
    </w:pPr>
    <w:rPr>
      <w:bCs/>
      <w:spacing w:val="4"/>
      <w:szCs w:val="28"/>
      <w:lang w:val="ru-RU" w:eastAsia="ru-RU"/>
    </w:rPr>
  </w:style>
  <w:style w:type="paragraph" w:styleId="afe">
    <w:name w:val="List Bullet"/>
    <w:basedOn w:val="a2"/>
    <w:uiPriority w:val="99"/>
    <w:semiHidden/>
    <w:unhideWhenUsed/>
    <w:rsid w:val="007F4071"/>
    <w:pPr>
      <w:tabs>
        <w:tab w:val="num" w:pos="4320"/>
      </w:tabs>
      <w:autoSpaceDE w:val="0"/>
      <w:autoSpaceDN w:val="0"/>
      <w:ind w:left="3611" w:firstLine="709"/>
      <w:contextualSpacing/>
    </w:pPr>
    <w:rPr>
      <w:sz w:val="20"/>
      <w:szCs w:val="20"/>
      <w:lang w:val="ru-RU" w:eastAsia="ru-RU"/>
    </w:rPr>
  </w:style>
  <w:style w:type="paragraph" w:customStyle="1" w:styleId="a0">
    <w:name w:val="ГРАД Список маркированный"/>
    <w:basedOn w:val="afe"/>
    <w:rsid w:val="007F4071"/>
    <w:pPr>
      <w:numPr>
        <w:numId w:val="15"/>
      </w:numPr>
      <w:tabs>
        <w:tab w:val="clear" w:pos="-142"/>
        <w:tab w:val="num" w:pos="360"/>
        <w:tab w:val="left" w:pos="900"/>
      </w:tabs>
      <w:autoSpaceDE/>
      <w:autoSpaceDN/>
      <w:spacing w:line="360" w:lineRule="auto"/>
      <w:ind w:left="3611"/>
      <w:contextualSpacing w:val="0"/>
      <w:jc w:val="both"/>
    </w:pPr>
    <w:rPr>
      <w:color w:val="000000"/>
      <w:spacing w:val="-1"/>
      <w:sz w:val="24"/>
      <w:szCs w:val="24"/>
    </w:rPr>
  </w:style>
  <w:style w:type="paragraph" w:styleId="aff">
    <w:name w:val="Balloon Text"/>
    <w:basedOn w:val="a2"/>
    <w:link w:val="aff0"/>
    <w:rsid w:val="007F4071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4"/>
    <w:link w:val="aff"/>
    <w:rsid w:val="007F407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107" Type="http://schemas.openxmlformats.org/officeDocument/2006/relationships/image" Target="media/image96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149" Type="http://schemas.openxmlformats.org/officeDocument/2006/relationships/image" Target="media/image138.png"/><Relationship Id="rId5" Type="http://schemas.openxmlformats.org/officeDocument/2006/relationships/image" Target="media/image1.jpeg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181" Type="http://schemas.openxmlformats.org/officeDocument/2006/relationships/image" Target="media/image170.png"/><Relationship Id="rId22" Type="http://schemas.openxmlformats.org/officeDocument/2006/relationships/image" Target="media/image11.png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image" Target="media/image128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71" Type="http://schemas.openxmlformats.org/officeDocument/2006/relationships/image" Target="media/image160.png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12" Type="http://schemas.openxmlformats.org/officeDocument/2006/relationships/image" Target="media/image5.png"/><Relationship Id="rId33" Type="http://schemas.openxmlformats.org/officeDocument/2006/relationships/image" Target="media/image22.png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61" Type="http://schemas.openxmlformats.org/officeDocument/2006/relationships/image" Target="media/image150.png"/><Relationship Id="rId182" Type="http://schemas.openxmlformats.org/officeDocument/2006/relationships/image" Target="media/image171.png"/><Relationship Id="rId6" Type="http://schemas.openxmlformats.org/officeDocument/2006/relationships/image" Target="media/image2.png"/><Relationship Id="rId23" Type="http://schemas.openxmlformats.org/officeDocument/2006/relationships/image" Target="media/image12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5" Type="http://schemas.openxmlformats.org/officeDocument/2006/relationships/image" Target="media/image54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51" Type="http://schemas.openxmlformats.org/officeDocument/2006/relationships/image" Target="media/image140.png"/><Relationship Id="rId172" Type="http://schemas.openxmlformats.org/officeDocument/2006/relationships/image" Target="media/image161.png"/><Relationship Id="rId193" Type="http://schemas.openxmlformats.org/officeDocument/2006/relationships/image" Target="media/image182.png"/><Relationship Id="rId207" Type="http://schemas.openxmlformats.org/officeDocument/2006/relationships/image" Target="media/image196.png"/><Relationship Id="rId13" Type="http://schemas.openxmlformats.org/officeDocument/2006/relationships/image" Target="media/image6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20" Type="http://schemas.openxmlformats.org/officeDocument/2006/relationships/image" Target="media/image109.png"/><Relationship Id="rId141" Type="http://schemas.openxmlformats.org/officeDocument/2006/relationships/image" Target="media/image130.png"/><Relationship Id="rId7" Type="http://schemas.openxmlformats.org/officeDocument/2006/relationships/image" Target="https://upload.wikimedia.org/wikipedia/commons/thumb/9/9e/Coat_of_arms_of_Smolensk_oblast.svg/250px-Coat_of_arms_of_Smolensk_oblast.svg.png" TargetMode="External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4" Type="http://schemas.openxmlformats.org/officeDocument/2006/relationships/image" Target="media/image13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31" Type="http://schemas.openxmlformats.org/officeDocument/2006/relationships/image" Target="media/image120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19" Type="http://schemas.openxmlformats.org/officeDocument/2006/relationships/footer" Target="footer3.xml"/><Relationship Id="rId14" Type="http://schemas.openxmlformats.org/officeDocument/2006/relationships/image" Target="media/image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189" Type="http://schemas.openxmlformats.org/officeDocument/2006/relationships/image" Target="media/image178.png"/><Relationship Id="rId3" Type="http://schemas.openxmlformats.org/officeDocument/2006/relationships/settings" Target="setting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79" Type="http://schemas.openxmlformats.org/officeDocument/2006/relationships/image" Target="media/image168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15" Type="http://schemas.openxmlformats.org/officeDocument/2006/relationships/image" Target="media/image8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185" Type="http://schemas.openxmlformats.org/officeDocument/2006/relationships/image" Target="media/image17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169.png"/><Relationship Id="rId210" Type="http://schemas.openxmlformats.org/officeDocument/2006/relationships/image" Target="media/image199.png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16" Type="http://schemas.openxmlformats.org/officeDocument/2006/relationships/header" Target="header2.xml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79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211" Type="http://schemas.openxmlformats.org/officeDocument/2006/relationships/image" Target="media/image200.png"/><Relationship Id="rId27" Type="http://schemas.openxmlformats.org/officeDocument/2006/relationships/image" Target="media/image16.pn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80" Type="http://schemas.openxmlformats.org/officeDocument/2006/relationships/image" Target="media/image69.png"/><Relationship Id="rId155" Type="http://schemas.openxmlformats.org/officeDocument/2006/relationships/image" Target="media/image144.png"/><Relationship Id="rId176" Type="http://schemas.openxmlformats.org/officeDocument/2006/relationships/image" Target="media/image165.jpeg"/><Relationship Id="rId197" Type="http://schemas.openxmlformats.org/officeDocument/2006/relationships/image" Target="media/image186.png"/><Relationship Id="rId201" Type="http://schemas.openxmlformats.org/officeDocument/2006/relationships/image" Target="media/image190.png"/><Relationship Id="rId17" Type="http://schemas.openxmlformats.org/officeDocument/2006/relationships/footer" Target="footer2.xml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87" Type="http://schemas.openxmlformats.org/officeDocument/2006/relationships/image" Target="media/image176.png"/><Relationship Id="rId1" Type="http://schemas.openxmlformats.org/officeDocument/2006/relationships/numbering" Target="numbering.xml"/><Relationship Id="rId212" Type="http://schemas.openxmlformats.org/officeDocument/2006/relationships/fontTable" Target="fontTable.xml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60" Type="http://schemas.openxmlformats.org/officeDocument/2006/relationships/image" Target="media/image49.png"/><Relationship Id="rId81" Type="http://schemas.openxmlformats.org/officeDocument/2006/relationships/image" Target="media/image70.png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202" Type="http://schemas.openxmlformats.org/officeDocument/2006/relationships/image" Target="media/image191.png"/><Relationship Id="rId18" Type="http://schemas.openxmlformats.org/officeDocument/2006/relationships/header" Target="header3.xml"/><Relationship Id="rId39" Type="http://schemas.openxmlformats.org/officeDocument/2006/relationships/image" Target="media/image28.png"/><Relationship Id="rId50" Type="http://schemas.openxmlformats.org/officeDocument/2006/relationships/image" Target="media/image39.png"/><Relationship Id="rId104" Type="http://schemas.openxmlformats.org/officeDocument/2006/relationships/image" Target="media/image93.png"/><Relationship Id="rId125" Type="http://schemas.openxmlformats.org/officeDocument/2006/relationships/image" Target="media/image114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1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40" Type="http://schemas.openxmlformats.org/officeDocument/2006/relationships/image" Target="media/image29.png"/><Relationship Id="rId115" Type="http://schemas.openxmlformats.org/officeDocument/2006/relationships/image" Target="media/image104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72</Pages>
  <Words>12993</Words>
  <Characters>74064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Конюхова Валентина Рафаиловна</dc:creator>
  <cp:keywords/>
  <dc:description/>
  <cp:lastModifiedBy>Конюхова Валентина Рафаиловна</cp:lastModifiedBy>
  <cp:revision>3</cp:revision>
  <dcterms:created xsi:type="dcterms:W3CDTF">2025-01-14T11:44:00Z</dcterms:created>
  <dcterms:modified xsi:type="dcterms:W3CDTF">2025-01-14T12:06:00Z</dcterms:modified>
</cp:coreProperties>
</file>